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7E" w:rsidRPr="00445C2D" w:rsidRDefault="001D547E" w:rsidP="001D547E">
      <w:pPr>
        <w:shd w:val="clear" w:color="auto" w:fill="DDD9C3"/>
        <w:jc w:val="center"/>
        <w:outlineLvl w:val="0"/>
        <w:rPr>
          <w:rFonts w:ascii="Arial" w:hAnsi="Arial" w:cs="Arial"/>
          <w:b/>
          <w:i/>
          <w:sz w:val="20"/>
          <w:szCs w:val="20"/>
        </w:rPr>
      </w:pPr>
      <w:bookmarkStart w:id="0" w:name="OLE_LINK1"/>
      <w:bookmarkStart w:id="1" w:name="OLE_LINK2"/>
      <w:r>
        <w:rPr>
          <w:rFonts w:ascii="Arial" w:hAnsi="Arial" w:cs="Arial"/>
          <w:b/>
          <w:i/>
          <w:sz w:val="20"/>
          <w:szCs w:val="20"/>
        </w:rPr>
        <w:t>Inter-Agency Coordinating Team (IACT) for the Ekati Diamond Mine</w:t>
      </w:r>
    </w:p>
    <w:p w:rsidR="00B8185A" w:rsidRPr="00445C2D" w:rsidRDefault="001D547E" w:rsidP="00BE3C27">
      <w:pPr>
        <w:shd w:val="clear" w:color="auto" w:fill="DDD9C3"/>
        <w:jc w:val="center"/>
        <w:outlineLvl w:val="0"/>
        <w:rPr>
          <w:rFonts w:ascii="Arial" w:hAnsi="Arial" w:cs="Arial"/>
          <w:b/>
          <w:i/>
          <w:sz w:val="20"/>
          <w:szCs w:val="20"/>
        </w:rPr>
      </w:pPr>
      <w:r>
        <w:rPr>
          <w:rFonts w:ascii="Arial" w:hAnsi="Arial" w:cs="Arial"/>
          <w:b/>
          <w:i/>
          <w:sz w:val="20"/>
          <w:szCs w:val="20"/>
        </w:rPr>
        <w:t>Summary</w:t>
      </w:r>
      <w:r w:rsidR="000200A9">
        <w:rPr>
          <w:rFonts w:ascii="Arial" w:hAnsi="Arial" w:cs="Arial"/>
          <w:b/>
          <w:i/>
          <w:sz w:val="20"/>
          <w:szCs w:val="20"/>
        </w:rPr>
        <w:t xml:space="preserve"> of Discussion</w:t>
      </w:r>
    </w:p>
    <w:p w:rsidR="00B8185A" w:rsidRPr="00445C2D" w:rsidRDefault="00083EFB" w:rsidP="00BE3C27">
      <w:pPr>
        <w:shd w:val="clear" w:color="auto" w:fill="DDD9C3"/>
        <w:jc w:val="center"/>
        <w:outlineLvl w:val="0"/>
        <w:rPr>
          <w:rFonts w:ascii="Arial" w:hAnsi="Arial" w:cs="Arial"/>
          <w:b/>
          <w:sz w:val="20"/>
          <w:szCs w:val="20"/>
        </w:rPr>
      </w:pPr>
      <w:r>
        <w:rPr>
          <w:rFonts w:ascii="Arial" w:hAnsi="Arial" w:cs="Arial"/>
          <w:b/>
          <w:i/>
          <w:sz w:val="20"/>
          <w:szCs w:val="20"/>
        </w:rPr>
        <w:t>March 4</w:t>
      </w:r>
      <w:r w:rsidR="003D422C">
        <w:rPr>
          <w:rFonts w:ascii="Arial" w:hAnsi="Arial" w:cs="Arial"/>
          <w:b/>
          <w:i/>
          <w:sz w:val="20"/>
          <w:szCs w:val="20"/>
        </w:rPr>
        <w:t>, 201</w:t>
      </w:r>
      <w:r>
        <w:rPr>
          <w:rFonts w:ascii="Arial" w:hAnsi="Arial" w:cs="Arial"/>
          <w:b/>
          <w:i/>
          <w:sz w:val="20"/>
          <w:szCs w:val="20"/>
        </w:rPr>
        <w:t>3</w:t>
      </w:r>
    </w:p>
    <w:p w:rsidR="00B8185A" w:rsidRPr="00445C2D" w:rsidRDefault="00B8185A">
      <w:pPr>
        <w:jc w:val="center"/>
        <w:rPr>
          <w:rFonts w:ascii="Arial" w:hAnsi="Arial" w:cs="Arial"/>
          <w:b/>
          <w:sz w:val="20"/>
          <w:szCs w:val="20"/>
        </w:rPr>
      </w:pPr>
    </w:p>
    <w:p w:rsidR="00A732C8" w:rsidRDefault="00901363" w:rsidP="001D547E">
      <w:pPr>
        <w:rPr>
          <w:rFonts w:ascii="Arial" w:hAnsi="Arial" w:cs="Arial"/>
          <w:i/>
          <w:sz w:val="20"/>
          <w:szCs w:val="20"/>
        </w:rPr>
      </w:pPr>
      <w:r>
        <w:rPr>
          <w:rFonts w:ascii="Arial" w:hAnsi="Arial" w:cs="Arial"/>
          <w:i/>
          <w:sz w:val="20"/>
          <w:szCs w:val="20"/>
        </w:rPr>
        <w:t xml:space="preserve">Revised: </w:t>
      </w:r>
      <w:r w:rsidR="00083EFB">
        <w:rPr>
          <w:rFonts w:ascii="Arial" w:hAnsi="Arial" w:cs="Arial"/>
          <w:i/>
          <w:sz w:val="20"/>
          <w:szCs w:val="20"/>
        </w:rPr>
        <w:t>May 30, 2013</w:t>
      </w:r>
    </w:p>
    <w:p w:rsidR="00A732C8" w:rsidRPr="00A732C8" w:rsidRDefault="00A732C8" w:rsidP="001D547E">
      <w:pPr>
        <w:rPr>
          <w:rFonts w:ascii="Arial" w:hAnsi="Arial" w:cs="Arial"/>
          <w:i/>
          <w:sz w:val="20"/>
          <w:szCs w:val="20"/>
        </w:rPr>
      </w:pPr>
    </w:p>
    <w:p w:rsidR="001D547E" w:rsidRDefault="001D547E" w:rsidP="001D547E">
      <w:pPr>
        <w:rPr>
          <w:rFonts w:ascii="Arial" w:hAnsi="Arial" w:cs="Arial"/>
          <w:sz w:val="20"/>
          <w:szCs w:val="20"/>
          <w:u w:val="single"/>
        </w:rPr>
      </w:pPr>
      <w:r w:rsidRPr="001D547E">
        <w:rPr>
          <w:rFonts w:ascii="Arial" w:hAnsi="Arial" w:cs="Arial"/>
          <w:sz w:val="20"/>
          <w:szCs w:val="20"/>
          <w:u w:val="single"/>
        </w:rPr>
        <w:t>In Attendanc</w:t>
      </w:r>
      <w:r>
        <w:rPr>
          <w:rFonts w:ascii="Arial" w:hAnsi="Arial" w:cs="Arial"/>
          <w:sz w:val="20"/>
          <w:szCs w:val="20"/>
          <w:u w:val="single"/>
        </w:rPr>
        <w:t>e</w:t>
      </w:r>
    </w:p>
    <w:p w:rsidR="009326D1" w:rsidRDefault="009326D1" w:rsidP="001D547E">
      <w:pPr>
        <w:rPr>
          <w:rFonts w:ascii="Arial" w:hAnsi="Arial" w:cs="Arial"/>
          <w:sz w:val="20"/>
          <w:szCs w:val="20"/>
        </w:rPr>
      </w:pPr>
      <w:r>
        <w:rPr>
          <w:rFonts w:ascii="Arial" w:hAnsi="Arial" w:cs="Arial"/>
          <w:sz w:val="20"/>
          <w:szCs w:val="20"/>
        </w:rPr>
        <w:t>Lionel Marcinkoski (</w:t>
      </w:r>
      <w:r w:rsidR="00083EFB">
        <w:rPr>
          <w:rFonts w:ascii="Arial" w:hAnsi="Arial" w:cs="Arial"/>
          <w:sz w:val="20"/>
          <w:szCs w:val="20"/>
        </w:rPr>
        <w:t>AANDC</w:t>
      </w:r>
      <w:r>
        <w:rPr>
          <w:rFonts w:ascii="Arial" w:hAnsi="Arial" w:cs="Arial"/>
          <w:sz w:val="20"/>
          <w:szCs w:val="20"/>
        </w:rPr>
        <w:t>)</w:t>
      </w:r>
      <w:r w:rsidR="00662CC6">
        <w:rPr>
          <w:rFonts w:ascii="Arial" w:hAnsi="Arial" w:cs="Arial"/>
          <w:sz w:val="20"/>
          <w:szCs w:val="20"/>
        </w:rPr>
        <w:tab/>
      </w:r>
      <w:r w:rsidR="000E37BA">
        <w:rPr>
          <w:rFonts w:ascii="Arial" w:hAnsi="Arial" w:cs="Arial"/>
          <w:sz w:val="20"/>
          <w:szCs w:val="20"/>
        </w:rPr>
        <w:tab/>
        <w:t>Eric Denholm</w:t>
      </w:r>
      <w:r w:rsidR="00092CC6">
        <w:rPr>
          <w:rFonts w:ascii="Arial" w:hAnsi="Arial" w:cs="Arial"/>
          <w:sz w:val="20"/>
          <w:szCs w:val="20"/>
        </w:rPr>
        <w:t xml:space="preserve"> (BHPB)</w:t>
      </w:r>
      <w:r w:rsidR="00662CC6">
        <w:rPr>
          <w:rFonts w:ascii="Arial" w:hAnsi="Arial" w:cs="Arial"/>
          <w:sz w:val="20"/>
          <w:szCs w:val="20"/>
        </w:rPr>
        <w:tab/>
      </w:r>
    </w:p>
    <w:p w:rsidR="000E37BA" w:rsidRDefault="00083EFB" w:rsidP="001D547E">
      <w:pPr>
        <w:rPr>
          <w:rFonts w:ascii="Arial" w:hAnsi="Arial" w:cs="Arial"/>
          <w:sz w:val="20"/>
          <w:szCs w:val="20"/>
        </w:rPr>
      </w:pPr>
      <w:r>
        <w:rPr>
          <w:rFonts w:ascii="Arial" w:hAnsi="Arial" w:cs="Arial"/>
          <w:sz w:val="20"/>
          <w:szCs w:val="20"/>
        </w:rPr>
        <w:t>Velma Sterenberg (AANDC)</w:t>
      </w:r>
      <w:r>
        <w:rPr>
          <w:rFonts w:ascii="Arial" w:hAnsi="Arial" w:cs="Arial"/>
          <w:sz w:val="20"/>
          <w:szCs w:val="20"/>
        </w:rPr>
        <w:tab/>
      </w:r>
      <w:r>
        <w:rPr>
          <w:rFonts w:ascii="Arial" w:hAnsi="Arial" w:cs="Arial"/>
          <w:sz w:val="20"/>
          <w:szCs w:val="20"/>
        </w:rPr>
        <w:tab/>
        <w:t xml:space="preserve">Helen Butler (BHPB) </w:t>
      </w:r>
    </w:p>
    <w:p w:rsidR="000E37BA" w:rsidRDefault="00083EFB" w:rsidP="001D547E">
      <w:pPr>
        <w:rPr>
          <w:rFonts w:ascii="Arial" w:hAnsi="Arial" w:cs="Arial"/>
          <w:sz w:val="20"/>
          <w:szCs w:val="20"/>
        </w:rPr>
      </w:pPr>
      <w:r>
        <w:rPr>
          <w:rFonts w:ascii="Arial" w:hAnsi="Arial" w:cs="Arial"/>
          <w:sz w:val="20"/>
          <w:szCs w:val="20"/>
        </w:rPr>
        <w:t>Brett Wheler (WLWB)</w:t>
      </w:r>
      <w:r w:rsidR="000E37BA">
        <w:rPr>
          <w:rFonts w:ascii="Arial" w:hAnsi="Arial" w:cs="Arial"/>
          <w:sz w:val="20"/>
          <w:szCs w:val="20"/>
        </w:rPr>
        <w:tab/>
      </w:r>
      <w:r w:rsidR="000E37BA">
        <w:rPr>
          <w:rFonts w:ascii="Arial" w:hAnsi="Arial" w:cs="Arial"/>
          <w:sz w:val="20"/>
          <w:szCs w:val="20"/>
        </w:rPr>
        <w:tab/>
      </w:r>
      <w:r w:rsidR="000E37BA">
        <w:rPr>
          <w:rFonts w:ascii="Arial" w:hAnsi="Arial" w:cs="Arial"/>
          <w:sz w:val="20"/>
          <w:szCs w:val="20"/>
        </w:rPr>
        <w:tab/>
        <w:t>Bruce Hanna (DFO)</w:t>
      </w:r>
    </w:p>
    <w:p w:rsidR="000E37BA" w:rsidRDefault="000E37BA" w:rsidP="001D547E">
      <w:pPr>
        <w:rPr>
          <w:rFonts w:ascii="Arial" w:hAnsi="Arial" w:cs="Arial"/>
          <w:sz w:val="20"/>
          <w:szCs w:val="20"/>
        </w:rPr>
      </w:pPr>
      <w:r>
        <w:rPr>
          <w:rFonts w:ascii="Arial" w:hAnsi="Arial" w:cs="Arial"/>
          <w:sz w:val="20"/>
          <w:szCs w:val="20"/>
        </w:rPr>
        <w:t>Kevin O’Reilly (IEMA)</w:t>
      </w:r>
      <w:r>
        <w:rPr>
          <w:rFonts w:ascii="Arial" w:hAnsi="Arial" w:cs="Arial"/>
          <w:sz w:val="20"/>
          <w:szCs w:val="20"/>
        </w:rPr>
        <w:tab/>
      </w:r>
      <w:r>
        <w:rPr>
          <w:rFonts w:ascii="Arial" w:hAnsi="Arial" w:cs="Arial"/>
          <w:sz w:val="20"/>
          <w:szCs w:val="20"/>
        </w:rPr>
        <w:tab/>
      </w:r>
      <w:r>
        <w:rPr>
          <w:rFonts w:ascii="Arial" w:hAnsi="Arial" w:cs="Arial"/>
          <w:sz w:val="20"/>
          <w:szCs w:val="20"/>
        </w:rPr>
        <w:tab/>
      </w:r>
      <w:r w:rsidR="00083EFB">
        <w:rPr>
          <w:rFonts w:ascii="Arial" w:hAnsi="Arial" w:cs="Arial"/>
          <w:sz w:val="20"/>
          <w:szCs w:val="20"/>
        </w:rPr>
        <w:t>Claudine Lee (BHPB</w:t>
      </w:r>
      <w:r>
        <w:rPr>
          <w:rFonts w:ascii="Arial" w:hAnsi="Arial" w:cs="Arial"/>
          <w:sz w:val="20"/>
          <w:szCs w:val="20"/>
        </w:rPr>
        <w:t>)</w:t>
      </w:r>
    </w:p>
    <w:p w:rsidR="000E37BA" w:rsidRDefault="00083EFB" w:rsidP="001D547E">
      <w:pPr>
        <w:rPr>
          <w:rFonts w:ascii="Arial" w:hAnsi="Arial" w:cs="Arial"/>
          <w:sz w:val="20"/>
          <w:szCs w:val="20"/>
        </w:rPr>
      </w:pPr>
      <w:r>
        <w:rPr>
          <w:rFonts w:ascii="Arial" w:hAnsi="Arial" w:cs="Arial"/>
          <w:sz w:val="20"/>
          <w:szCs w:val="20"/>
        </w:rPr>
        <w:t>Nicole Spencer (BHPB</w:t>
      </w:r>
      <w:r w:rsidR="000E37B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Jason Brennan (AANDC)</w:t>
      </w:r>
    </w:p>
    <w:p w:rsidR="00106D0F" w:rsidRDefault="00046580" w:rsidP="001D547E">
      <w:pPr>
        <w:pBdr>
          <w:bottom w:val="single" w:sz="12" w:space="1" w:color="auto"/>
        </w:pBdr>
        <w:rPr>
          <w:rFonts w:ascii="Arial" w:hAnsi="Arial" w:cs="Arial"/>
          <w:sz w:val="20"/>
          <w:szCs w:val="20"/>
        </w:rPr>
      </w:pPr>
      <w:r w:rsidRPr="00046580">
        <w:rPr>
          <w:rFonts w:ascii="Arial" w:hAnsi="Arial" w:cs="Arial"/>
          <w:sz w:val="20"/>
          <w:szCs w:val="20"/>
        </w:rPr>
        <w:tab/>
      </w:r>
      <w:r w:rsidR="00092CC6">
        <w:rPr>
          <w:rFonts w:ascii="Arial" w:hAnsi="Arial" w:cs="Arial"/>
          <w:sz w:val="20"/>
          <w:szCs w:val="20"/>
        </w:rPr>
        <w:tab/>
      </w:r>
      <w:r w:rsidR="00092CC6">
        <w:rPr>
          <w:rFonts w:ascii="Arial" w:hAnsi="Arial" w:cs="Arial"/>
          <w:sz w:val="20"/>
          <w:szCs w:val="20"/>
        </w:rPr>
        <w:tab/>
      </w:r>
      <w:r w:rsidR="00662CC6">
        <w:rPr>
          <w:rFonts w:ascii="Arial" w:hAnsi="Arial" w:cs="Arial"/>
          <w:sz w:val="20"/>
          <w:szCs w:val="20"/>
        </w:rPr>
        <w:tab/>
      </w:r>
      <w:r w:rsidR="00662CC6">
        <w:rPr>
          <w:rFonts w:ascii="Arial" w:hAnsi="Arial" w:cs="Arial"/>
          <w:sz w:val="20"/>
          <w:szCs w:val="20"/>
        </w:rPr>
        <w:tab/>
      </w:r>
    </w:p>
    <w:p w:rsidR="00A732C8" w:rsidRDefault="00A732C8">
      <w:pPr>
        <w:rPr>
          <w:rFonts w:ascii="Arial" w:hAnsi="Arial" w:cs="Arial"/>
          <w:b/>
          <w:sz w:val="20"/>
          <w:szCs w:val="20"/>
          <w:u w:val="single"/>
        </w:rPr>
      </w:pPr>
    </w:p>
    <w:p w:rsidR="00A732C8" w:rsidRDefault="00A732C8">
      <w:pPr>
        <w:rPr>
          <w:rFonts w:ascii="Arial" w:hAnsi="Arial" w:cs="Arial"/>
          <w:i/>
          <w:sz w:val="20"/>
          <w:szCs w:val="20"/>
        </w:rPr>
      </w:pPr>
      <w:r>
        <w:rPr>
          <w:rFonts w:ascii="Arial" w:hAnsi="Arial" w:cs="Arial"/>
          <w:i/>
          <w:sz w:val="20"/>
          <w:szCs w:val="20"/>
        </w:rPr>
        <w:t xml:space="preserve">Meeting commenced </w:t>
      </w:r>
      <w:r w:rsidR="00083EFB">
        <w:rPr>
          <w:rFonts w:ascii="Arial" w:hAnsi="Arial" w:cs="Arial"/>
          <w:i/>
          <w:sz w:val="20"/>
          <w:szCs w:val="20"/>
        </w:rPr>
        <w:t>9:30 a</w:t>
      </w:r>
      <w:r>
        <w:rPr>
          <w:rFonts w:ascii="Arial" w:hAnsi="Arial" w:cs="Arial"/>
          <w:i/>
          <w:sz w:val="20"/>
          <w:szCs w:val="20"/>
        </w:rPr>
        <w:t>m.</w:t>
      </w:r>
    </w:p>
    <w:p w:rsidR="00F21DB9" w:rsidRPr="00A732C8" w:rsidRDefault="00F21DB9">
      <w:pPr>
        <w:rPr>
          <w:rFonts w:ascii="Arial" w:hAnsi="Arial" w:cs="Arial"/>
          <w:i/>
          <w:sz w:val="20"/>
          <w:szCs w:val="20"/>
        </w:rPr>
      </w:pPr>
    </w:p>
    <w:p w:rsidR="00A732C8" w:rsidRPr="00445C2D" w:rsidRDefault="00A732C8" w:rsidP="00A732C8">
      <w:pPr>
        <w:shd w:val="clear" w:color="auto" w:fill="DDD9C3"/>
        <w:outlineLvl w:val="0"/>
        <w:rPr>
          <w:rFonts w:ascii="Arial" w:hAnsi="Arial" w:cs="Arial"/>
          <w:b/>
          <w:sz w:val="20"/>
          <w:szCs w:val="20"/>
        </w:rPr>
      </w:pPr>
      <w:r>
        <w:rPr>
          <w:rFonts w:ascii="Arial" w:hAnsi="Arial" w:cs="Arial"/>
          <w:b/>
          <w:sz w:val="20"/>
          <w:szCs w:val="20"/>
        </w:rPr>
        <w:t>INTRODUCTIONS AND SELECTION OF CHAIRPERSON</w:t>
      </w:r>
    </w:p>
    <w:p w:rsidR="00A732C8" w:rsidRDefault="00A732C8">
      <w:pPr>
        <w:rPr>
          <w:rFonts w:ascii="Arial" w:hAnsi="Arial" w:cs="Arial"/>
          <w:b/>
          <w:sz w:val="20"/>
          <w:szCs w:val="20"/>
          <w:u w:val="single"/>
        </w:rPr>
      </w:pPr>
    </w:p>
    <w:p w:rsidR="00A732C8" w:rsidRDefault="00A732C8">
      <w:pPr>
        <w:rPr>
          <w:rFonts w:ascii="Arial" w:hAnsi="Arial" w:cs="Arial"/>
          <w:sz w:val="20"/>
          <w:szCs w:val="20"/>
        </w:rPr>
      </w:pPr>
      <w:r>
        <w:rPr>
          <w:rFonts w:ascii="Arial" w:hAnsi="Arial" w:cs="Arial"/>
          <w:sz w:val="20"/>
          <w:szCs w:val="20"/>
        </w:rPr>
        <w:t xml:space="preserve">Round-table introductions were </w:t>
      </w:r>
      <w:r w:rsidR="007C2D69">
        <w:rPr>
          <w:rFonts w:ascii="Arial" w:hAnsi="Arial" w:cs="Arial"/>
          <w:sz w:val="20"/>
          <w:szCs w:val="20"/>
        </w:rPr>
        <w:t>made</w:t>
      </w:r>
      <w:r>
        <w:rPr>
          <w:rFonts w:ascii="Arial" w:hAnsi="Arial" w:cs="Arial"/>
          <w:sz w:val="20"/>
          <w:szCs w:val="20"/>
        </w:rPr>
        <w:t>.  Lio</w:t>
      </w:r>
      <w:r w:rsidR="00083EFB">
        <w:rPr>
          <w:rFonts w:ascii="Arial" w:hAnsi="Arial" w:cs="Arial"/>
          <w:sz w:val="20"/>
          <w:szCs w:val="20"/>
        </w:rPr>
        <w:t xml:space="preserve">nel Marcinkoski </w:t>
      </w:r>
      <w:r>
        <w:rPr>
          <w:rFonts w:ascii="Arial" w:hAnsi="Arial" w:cs="Arial"/>
          <w:sz w:val="20"/>
          <w:szCs w:val="20"/>
        </w:rPr>
        <w:t>serve</w:t>
      </w:r>
      <w:r w:rsidR="00083EFB">
        <w:rPr>
          <w:rFonts w:ascii="Arial" w:hAnsi="Arial" w:cs="Arial"/>
          <w:sz w:val="20"/>
          <w:szCs w:val="20"/>
        </w:rPr>
        <w:t>d</w:t>
      </w:r>
      <w:r>
        <w:rPr>
          <w:rFonts w:ascii="Arial" w:hAnsi="Arial" w:cs="Arial"/>
          <w:sz w:val="20"/>
          <w:szCs w:val="20"/>
        </w:rPr>
        <w:t xml:space="preserve"> as chairperson for the meeting.</w:t>
      </w:r>
      <w:r w:rsidR="00A20F96">
        <w:rPr>
          <w:rFonts w:ascii="Arial" w:hAnsi="Arial" w:cs="Arial"/>
          <w:sz w:val="20"/>
          <w:szCs w:val="20"/>
        </w:rPr>
        <w:t xml:space="preserve"> </w:t>
      </w:r>
    </w:p>
    <w:p w:rsidR="00A732C8" w:rsidRPr="00445C2D" w:rsidRDefault="00A732C8">
      <w:pPr>
        <w:rPr>
          <w:rFonts w:ascii="Arial" w:hAnsi="Arial" w:cs="Arial"/>
          <w:sz w:val="20"/>
          <w:szCs w:val="20"/>
        </w:rPr>
      </w:pPr>
    </w:p>
    <w:p w:rsidR="00B8185A" w:rsidRPr="00445C2D" w:rsidRDefault="000200A9" w:rsidP="009E1838">
      <w:pPr>
        <w:shd w:val="clear" w:color="auto" w:fill="DDD9C3"/>
        <w:outlineLvl w:val="0"/>
        <w:rPr>
          <w:rFonts w:ascii="Arial" w:hAnsi="Arial" w:cs="Arial"/>
          <w:b/>
          <w:sz w:val="20"/>
          <w:szCs w:val="20"/>
        </w:rPr>
      </w:pPr>
      <w:r>
        <w:rPr>
          <w:rFonts w:ascii="Arial" w:hAnsi="Arial" w:cs="Arial"/>
          <w:b/>
          <w:sz w:val="20"/>
          <w:szCs w:val="20"/>
        </w:rPr>
        <w:t xml:space="preserve">BHPB </w:t>
      </w:r>
      <w:r w:rsidR="00B67BFB">
        <w:rPr>
          <w:rFonts w:ascii="Arial" w:hAnsi="Arial" w:cs="Arial"/>
          <w:b/>
          <w:sz w:val="20"/>
          <w:szCs w:val="20"/>
        </w:rPr>
        <w:t>UPDATE ON EKATI ENVIRONMENT AND PERMITTING PROJECTS</w:t>
      </w:r>
    </w:p>
    <w:p w:rsidR="000200A9" w:rsidRPr="00445C2D" w:rsidRDefault="000200A9">
      <w:pPr>
        <w:rPr>
          <w:rFonts w:ascii="Arial" w:hAnsi="Arial" w:cs="Arial"/>
          <w:sz w:val="20"/>
          <w:szCs w:val="20"/>
        </w:rPr>
      </w:pPr>
    </w:p>
    <w:p w:rsidR="000200A9" w:rsidRDefault="006847A0" w:rsidP="00DB05C3">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Traditional Knowledge Projects</w:t>
      </w:r>
    </w:p>
    <w:p w:rsidR="00C32990" w:rsidRDefault="006847A0" w:rsidP="0006519E">
      <w:pPr>
        <w:rPr>
          <w:rFonts w:ascii="Arial" w:hAnsi="Arial" w:cs="Arial"/>
          <w:sz w:val="20"/>
          <w:szCs w:val="20"/>
        </w:rPr>
      </w:pPr>
      <w:r>
        <w:rPr>
          <w:rFonts w:ascii="Arial" w:hAnsi="Arial" w:cs="Arial"/>
          <w:sz w:val="20"/>
          <w:szCs w:val="20"/>
        </w:rPr>
        <w:t>BHPB is continuing with the community-based projects.  Lutsel K’e is digitizing some old maps and tapes and is getting close to s functioning database for use in the community.  BHPB helped to bring the project to the attention of Diavik and DFO (Department of Fisheries and Oceans).  Some support has been provided under the Diavik Fisheries Authorization.</w:t>
      </w:r>
    </w:p>
    <w:p w:rsidR="006847A0" w:rsidRDefault="006847A0" w:rsidP="0006519E">
      <w:pPr>
        <w:rPr>
          <w:rFonts w:ascii="Arial" w:hAnsi="Arial" w:cs="Arial"/>
          <w:sz w:val="20"/>
          <w:szCs w:val="20"/>
        </w:rPr>
      </w:pPr>
    </w:p>
    <w:p w:rsidR="006847A0" w:rsidRDefault="006847A0" w:rsidP="0006519E">
      <w:pPr>
        <w:rPr>
          <w:rFonts w:ascii="Arial" w:hAnsi="Arial" w:cs="Arial"/>
          <w:sz w:val="20"/>
          <w:szCs w:val="20"/>
        </w:rPr>
      </w:pPr>
      <w:r>
        <w:rPr>
          <w:rFonts w:ascii="Arial" w:hAnsi="Arial" w:cs="Arial"/>
          <w:sz w:val="20"/>
          <w:szCs w:val="20"/>
        </w:rPr>
        <w:t xml:space="preserve">The site-based projects involve elders and youth who are invited to the site to spend time with the wildlife technicians.  This will be continued this year (June and in the fall) with a focus on caribou.  The visitors spend about a week at site and get involved in whatever may be going on.  The plan is also to do some workshops this fall on reclamation planning.  No dates or topics have been set but work is advancing on the Long Lake Containment Facility (LLCF) </w:t>
      </w:r>
      <w:r w:rsidR="006D4380">
        <w:rPr>
          <w:rFonts w:ascii="Arial" w:hAnsi="Arial" w:cs="Arial"/>
          <w:sz w:val="20"/>
          <w:szCs w:val="20"/>
        </w:rPr>
        <w:t>so that may become the focus.</w:t>
      </w:r>
    </w:p>
    <w:p w:rsidR="00702EFC" w:rsidRDefault="00702EFC" w:rsidP="00836902">
      <w:pPr>
        <w:rPr>
          <w:rFonts w:ascii="Arial" w:hAnsi="Arial" w:cs="Arial"/>
          <w:sz w:val="20"/>
          <w:szCs w:val="20"/>
        </w:rPr>
      </w:pPr>
    </w:p>
    <w:p w:rsidR="00114B38" w:rsidRPr="00BC25C1" w:rsidRDefault="006D4380" w:rsidP="00114B38">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Water Licence Renewal</w:t>
      </w:r>
    </w:p>
    <w:p w:rsidR="00EF4216" w:rsidRDefault="00A161CC" w:rsidP="00114B38">
      <w:pPr>
        <w:rPr>
          <w:rFonts w:ascii="Arial" w:hAnsi="Arial" w:cs="Arial"/>
          <w:sz w:val="20"/>
          <w:szCs w:val="20"/>
        </w:rPr>
      </w:pPr>
      <w:r>
        <w:rPr>
          <w:rFonts w:ascii="Arial" w:hAnsi="Arial" w:cs="Arial"/>
          <w:sz w:val="20"/>
          <w:szCs w:val="20"/>
        </w:rPr>
        <w:t xml:space="preserve">BHPB’s reply to closing arguments is due next Wednesday.  Brett indicated that this correspondence should be addressed to the </w:t>
      </w:r>
      <w:proofErr w:type="spellStart"/>
      <w:r>
        <w:rPr>
          <w:rFonts w:ascii="Arial" w:hAnsi="Arial" w:cs="Arial"/>
          <w:sz w:val="20"/>
          <w:szCs w:val="20"/>
        </w:rPr>
        <w:t>Wek’eezhii</w:t>
      </w:r>
      <w:proofErr w:type="spellEnd"/>
      <w:r>
        <w:rPr>
          <w:rFonts w:ascii="Arial" w:hAnsi="Arial" w:cs="Arial"/>
          <w:sz w:val="20"/>
          <w:szCs w:val="20"/>
        </w:rPr>
        <w:t xml:space="preserve"> Land and Water Board (WLWB).  Eric was of the view that the public hearing on the water licence renewal had been helpful.  Brett said that the draft licence is to be sent out on March 20, 2013 with some dir</w:t>
      </w:r>
      <w:r w:rsidR="002148C5">
        <w:rPr>
          <w:rFonts w:ascii="Arial" w:hAnsi="Arial" w:cs="Arial"/>
          <w:sz w:val="20"/>
          <w:szCs w:val="20"/>
        </w:rPr>
        <w:t>ection on the scope of comments</w:t>
      </w:r>
      <w:r w:rsidR="001F6DB3">
        <w:rPr>
          <w:rFonts w:ascii="Arial" w:hAnsi="Arial" w:cs="Arial"/>
          <w:sz w:val="20"/>
          <w:szCs w:val="20"/>
        </w:rPr>
        <w:t>.</w:t>
      </w:r>
      <w:r w:rsidR="002148C5">
        <w:rPr>
          <w:rFonts w:ascii="Arial" w:hAnsi="Arial" w:cs="Arial"/>
          <w:sz w:val="20"/>
          <w:szCs w:val="20"/>
        </w:rPr>
        <w:t xml:space="preserve">  Eric mentioned that the licence does not expire until August 13, 2013 so there is still some time for the process.</w:t>
      </w:r>
      <w:r w:rsidR="001F6DB3">
        <w:rPr>
          <w:rFonts w:ascii="Arial" w:hAnsi="Arial" w:cs="Arial"/>
          <w:sz w:val="20"/>
          <w:szCs w:val="20"/>
        </w:rPr>
        <w:t xml:space="preserve">  </w:t>
      </w:r>
    </w:p>
    <w:p w:rsidR="00EF4216" w:rsidRDefault="00EF4216" w:rsidP="00114B38">
      <w:pPr>
        <w:rPr>
          <w:rFonts w:ascii="Arial" w:hAnsi="Arial" w:cs="Arial"/>
          <w:sz w:val="20"/>
          <w:szCs w:val="20"/>
        </w:rPr>
      </w:pPr>
    </w:p>
    <w:p w:rsidR="002148C5" w:rsidRPr="00BC25C1" w:rsidRDefault="002148C5" w:rsidP="002148C5">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Pigeon Pipe</w:t>
      </w:r>
    </w:p>
    <w:p w:rsidR="002148C5" w:rsidRDefault="002148C5" w:rsidP="0006519E">
      <w:pPr>
        <w:rPr>
          <w:rFonts w:ascii="Arial" w:hAnsi="Arial" w:cs="Arial"/>
          <w:sz w:val="20"/>
          <w:szCs w:val="20"/>
        </w:rPr>
      </w:pPr>
      <w:r>
        <w:rPr>
          <w:rFonts w:ascii="Arial" w:hAnsi="Arial" w:cs="Arial"/>
          <w:sz w:val="20"/>
          <w:szCs w:val="20"/>
        </w:rPr>
        <w:t>Eric said that there may need to be a change to the Pigeon waste rock pile management as there is no clear distinction between granite and meta-sediments in this pipe.  There is unlikely to be enough clean granite to build a traditional waste rock pile at Pigeon.  Jason mentioned that he had recently completed a course on potentially acid generating rock and that the best option is often to keep the rock under water so it is not exposed to air.  Eric said that there are several options being examined at this very early stage including placing the Pigeon waste rock into the Panda-Koala-Beartooth waste rock pile in special cells.  BHPB will come up with some options and probably pu</w:t>
      </w:r>
      <w:r w:rsidR="00207DB7">
        <w:rPr>
          <w:rFonts w:ascii="Arial" w:hAnsi="Arial" w:cs="Arial"/>
          <w:sz w:val="20"/>
          <w:szCs w:val="20"/>
        </w:rPr>
        <w:t>t on a workshop to discuss them</w:t>
      </w:r>
      <w:r>
        <w:rPr>
          <w:rFonts w:ascii="Arial" w:hAnsi="Arial" w:cs="Arial"/>
          <w:sz w:val="20"/>
          <w:szCs w:val="20"/>
        </w:rPr>
        <w:t xml:space="preserve">, possibly in the summer.  </w:t>
      </w:r>
    </w:p>
    <w:p w:rsidR="002148C5" w:rsidRDefault="002148C5" w:rsidP="0006519E">
      <w:pPr>
        <w:rPr>
          <w:rFonts w:ascii="Arial" w:hAnsi="Arial" w:cs="Arial"/>
          <w:sz w:val="20"/>
          <w:szCs w:val="20"/>
        </w:rPr>
      </w:pPr>
    </w:p>
    <w:p w:rsidR="00192C96" w:rsidRDefault="002148C5" w:rsidP="0006519E">
      <w:pPr>
        <w:rPr>
          <w:rFonts w:ascii="Arial" w:hAnsi="Arial" w:cs="Arial"/>
          <w:sz w:val="20"/>
          <w:szCs w:val="20"/>
        </w:rPr>
      </w:pPr>
      <w:r>
        <w:rPr>
          <w:rFonts w:ascii="Arial" w:hAnsi="Arial" w:cs="Arial"/>
          <w:sz w:val="20"/>
          <w:szCs w:val="20"/>
        </w:rPr>
        <w:lastRenderedPageBreak/>
        <w:t>Some humidity cell tests are also under way using Pigeon rock and will require about 40 weeks to complete.  Velma asked whether there is any pegmatite content in this waste rock.  Claudine offered to get back to Velma later on this issue.</w:t>
      </w:r>
    </w:p>
    <w:p w:rsidR="002148C5" w:rsidRDefault="002148C5" w:rsidP="002148C5">
      <w:pPr>
        <w:rPr>
          <w:rFonts w:ascii="Arial" w:hAnsi="Arial" w:cs="Arial"/>
          <w:sz w:val="20"/>
          <w:szCs w:val="20"/>
        </w:rPr>
      </w:pPr>
    </w:p>
    <w:p w:rsidR="002148C5" w:rsidRPr="00BC25C1" w:rsidRDefault="00FC0257" w:rsidP="002148C5">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Pigeon Stream Diversion and Habitat Compensation</w:t>
      </w:r>
    </w:p>
    <w:p w:rsidR="00FC0257" w:rsidRDefault="00FC0257" w:rsidP="00114B38">
      <w:pPr>
        <w:rPr>
          <w:rFonts w:ascii="Arial" w:hAnsi="Arial" w:cs="Arial"/>
          <w:sz w:val="20"/>
          <w:szCs w:val="20"/>
        </w:rPr>
      </w:pPr>
      <w:r>
        <w:rPr>
          <w:rFonts w:ascii="Arial" w:hAnsi="Arial" w:cs="Arial"/>
          <w:sz w:val="20"/>
          <w:szCs w:val="20"/>
        </w:rPr>
        <w:t xml:space="preserve">Eric said that there would be a Pigeon Stream Diversion (PSD) performance monitoring report but it will not be a regular, annual report.  There will be staged monitoring of fish, probably by a graduate student.  Financial security for the PSD is held by DFO.  </w:t>
      </w:r>
    </w:p>
    <w:p w:rsidR="00FC0257" w:rsidRDefault="00FC0257" w:rsidP="00114B38">
      <w:pPr>
        <w:rPr>
          <w:rFonts w:ascii="Arial" w:hAnsi="Arial" w:cs="Arial"/>
          <w:sz w:val="20"/>
          <w:szCs w:val="20"/>
        </w:rPr>
      </w:pPr>
    </w:p>
    <w:p w:rsidR="00114B38" w:rsidRDefault="00FC0257" w:rsidP="00114B38">
      <w:pPr>
        <w:rPr>
          <w:rFonts w:ascii="Arial" w:hAnsi="Arial" w:cs="Arial"/>
          <w:sz w:val="20"/>
          <w:szCs w:val="20"/>
        </w:rPr>
      </w:pPr>
      <w:r>
        <w:rPr>
          <w:rFonts w:ascii="Arial" w:hAnsi="Arial" w:cs="Arial"/>
          <w:sz w:val="20"/>
          <w:szCs w:val="20"/>
        </w:rPr>
        <w:t xml:space="preserve">BHPB still has some work on habitat compensation under the Carrie-Desperation stream that is to be covered by the Misery waste rock pile.  Bruce Hanna had identified a potential project at the Stagg River near </w:t>
      </w:r>
      <w:proofErr w:type="spellStart"/>
      <w:r>
        <w:rPr>
          <w:rFonts w:ascii="Arial" w:hAnsi="Arial" w:cs="Arial"/>
          <w:sz w:val="20"/>
          <w:szCs w:val="20"/>
        </w:rPr>
        <w:t>Edzo</w:t>
      </w:r>
      <w:proofErr w:type="spellEnd"/>
      <w:r>
        <w:rPr>
          <w:rFonts w:ascii="Arial" w:hAnsi="Arial" w:cs="Arial"/>
          <w:sz w:val="20"/>
          <w:szCs w:val="20"/>
        </w:rPr>
        <w:t xml:space="preserve"> where there is a perched culvert that is preventing fish movement.  A Bailey bridge will be put in and there will be some community-based monitoring of the changes.   </w:t>
      </w:r>
    </w:p>
    <w:p w:rsidR="00702EFC" w:rsidRPr="00836902" w:rsidRDefault="00702EFC" w:rsidP="00836902">
      <w:pPr>
        <w:rPr>
          <w:rFonts w:ascii="Arial" w:hAnsi="Arial" w:cs="Arial"/>
          <w:sz w:val="20"/>
          <w:szCs w:val="20"/>
        </w:rPr>
      </w:pPr>
    </w:p>
    <w:p w:rsidR="00702EFC" w:rsidRDefault="00FC0257" w:rsidP="00702EFC">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Financial Security Review</w:t>
      </w:r>
    </w:p>
    <w:p w:rsidR="00654F52" w:rsidRDefault="00E31C2E" w:rsidP="00702EFC">
      <w:pPr>
        <w:rPr>
          <w:rFonts w:ascii="Arial" w:hAnsi="Arial" w:cs="Arial"/>
          <w:sz w:val="20"/>
          <w:szCs w:val="20"/>
        </w:rPr>
      </w:pPr>
      <w:r>
        <w:rPr>
          <w:rFonts w:ascii="Arial" w:hAnsi="Arial" w:cs="Arial"/>
          <w:sz w:val="20"/>
          <w:szCs w:val="20"/>
        </w:rPr>
        <w:t xml:space="preserve">BHPB has completed its financial security estimate and will submit it to the WLWB on or before March 22, 2013.  That submission should kick off the review process.  Lionel mentioned </w:t>
      </w:r>
      <w:r w:rsidR="00654F52">
        <w:rPr>
          <w:rFonts w:ascii="Arial" w:hAnsi="Arial" w:cs="Arial"/>
          <w:sz w:val="20"/>
          <w:szCs w:val="20"/>
        </w:rPr>
        <w:t xml:space="preserve">that John </w:t>
      </w:r>
      <w:proofErr w:type="spellStart"/>
      <w:r w:rsidR="00654F52">
        <w:rPr>
          <w:rFonts w:ascii="Arial" w:hAnsi="Arial" w:cs="Arial"/>
          <w:sz w:val="20"/>
          <w:szCs w:val="20"/>
        </w:rPr>
        <w:t>Brodie</w:t>
      </w:r>
      <w:proofErr w:type="spellEnd"/>
      <w:r w:rsidR="00654F52">
        <w:rPr>
          <w:rFonts w:ascii="Arial" w:hAnsi="Arial" w:cs="Arial"/>
          <w:sz w:val="20"/>
          <w:szCs w:val="20"/>
        </w:rPr>
        <w:t xml:space="preserve"> would be doing an estimate for AANDC.  </w:t>
      </w:r>
      <w:proofErr w:type="spellStart"/>
      <w:r w:rsidR="00654F52">
        <w:rPr>
          <w:rFonts w:ascii="Arial" w:hAnsi="Arial" w:cs="Arial"/>
          <w:sz w:val="20"/>
          <w:szCs w:val="20"/>
        </w:rPr>
        <w:t>Stratos</w:t>
      </w:r>
      <w:proofErr w:type="spellEnd"/>
      <w:r w:rsidR="00654F52">
        <w:rPr>
          <w:rFonts w:ascii="Arial" w:hAnsi="Arial" w:cs="Arial"/>
          <w:sz w:val="20"/>
          <w:szCs w:val="20"/>
        </w:rPr>
        <w:t xml:space="preserve"> Consulting is conducting a review of the Environmental Agreement for AANDC to provide advice on any supplemental financial security requirements.  That report is expected at the end of March 2013.  Helen asked whether John </w:t>
      </w:r>
      <w:proofErr w:type="spellStart"/>
      <w:r w:rsidR="00654F52">
        <w:rPr>
          <w:rFonts w:ascii="Arial" w:hAnsi="Arial" w:cs="Arial"/>
          <w:sz w:val="20"/>
          <w:szCs w:val="20"/>
        </w:rPr>
        <w:t>Brodie</w:t>
      </w:r>
      <w:proofErr w:type="spellEnd"/>
      <w:r w:rsidR="00654F52">
        <w:rPr>
          <w:rFonts w:ascii="Arial" w:hAnsi="Arial" w:cs="Arial"/>
          <w:sz w:val="20"/>
          <w:szCs w:val="20"/>
        </w:rPr>
        <w:t xml:space="preserve"> still wanted to come up the Ekati mine site.  Lionel was not sure that was necessary and that it would depend on how large and/or significant the differences in cost estimates may be.  Brett indicated that once the WLWB receives the company’s submission, there would likely be further timelines for review and comment.  An AANDC estimate or review of the company’s work would be helpful.</w:t>
      </w:r>
    </w:p>
    <w:p w:rsidR="00654F52" w:rsidRDefault="00654F52" w:rsidP="00702EFC">
      <w:pPr>
        <w:rPr>
          <w:rFonts w:ascii="Arial" w:hAnsi="Arial" w:cs="Arial"/>
          <w:sz w:val="20"/>
          <w:szCs w:val="20"/>
        </w:rPr>
      </w:pPr>
    </w:p>
    <w:p w:rsidR="00654F52" w:rsidRPr="00836902" w:rsidRDefault="003E2602" w:rsidP="00654F52">
      <w:pPr>
        <w:rPr>
          <w:rFonts w:ascii="Arial" w:hAnsi="Arial" w:cs="Arial"/>
          <w:sz w:val="20"/>
          <w:szCs w:val="20"/>
        </w:rPr>
      </w:pPr>
      <w:r>
        <w:rPr>
          <w:rFonts w:ascii="Arial" w:hAnsi="Arial" w:cs="Arial"/>
          <w:sz w:val="20"/>
          <w:szCs w:val="20"/>
        </w:rPr>
        <w:t xml:space="preserve"> </w:t>
      </w:r>
    </w:p>
    <w:p w:rsidR="00654F52" w:rsidRDefault="00654F52" w:rsidP="00654F52">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Permit Assignment</w:t>
      </w:r>
    </w:p>
    <w:p w:rsidR="00DF188C" w:rsidRDefault="00DF188C" w:rsidP="00DF188C">
      <w:pPr>
        <w:rPr>
          <w:rFonts w:ascii="Arial" w:hAnsi="Arial" w:cs="Arial"/>
          <w:sz w:val="20"/>
          <w:szCs w:val="20"/>
        </w:rPr>
      </w:pPr>
      <w:r>
        <w:rPr>
          <w:rFonts w:ascii="Arial" w:hAnsi="Arial" w:cs="Arial"/>
          <w:sz w:val="20"/>
          <w:szCs w:val="20"/>
        </w:rPr>
        <w:t>Eric said that the sale of the Ekati diamond mine is expected to close in early April.  There will be an interim stage where BHP Billiton creates a separate subsidiary with a different name, which will then be sold to Harry Winston.  Work is being done with the federal and territorial governments to ensure there is a smooth transition and that all approvals, permits and licences are assigned to the new owner.</w:t>
      </w:r>
    </w:p>
    <w:p w:rsidR="00DF188C" w:rsidRPr="00836902" w:rsidRDefault="00DF188C" w:rsidP="00DF188C">
      <w:pPr>
        <w:rPr>
          <w:rFonts w:ascii="Arial" w:hAnsi="Arial" w:cs="Arial"/>
          <w:sz w:val="20"/>
          <w:szCs w:val="20"/>
        </w:rPr>
      </w:pPr>
      <w:r>
        <w:rPr>
          <w:rFonts w:ascii="Arial" w:hAnsi="Arial" w:cs="Arial"/>
          <w:sz w:val="20"/>
          <w:szCs w:val="20"/>
        </w:rPr>
        <w:t xml:space="preserve"> </w:t>
      </w:r>
    </w:p>
    <w:p w:rsidR="00DF188C" w:rsidRDefault="00DF188C" w:rsidP="00DF188C">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Mine Operations</w:t>
      </w:r>
    </w:p>
    <w:p w:rsidR="005107AA" w:rsidRDefault="00DF188C" w:rsidP="0006519E">
      <w:pPr>
        <w:rPr>
          <w:rFonts w:ascii="Arial" w:hAnsi="Arial" w:cs="Arial"/>
          <w:sz w:val="20"/>
          <w:szCs w:val="20"/>
        </w:rPr>
      </w:pPr>
      <w:r>
        <w:rPr>
          <w:rFonts w:ascii="Arial" w:hAnsi="Arial" w:cs="Arial"/>
          <w:sz w:val="20"/>
          <w:szCs w:val="20"/>
        </w:rPr>
        <w:t xml:space="preserve">No Misery production is expected until 2014, although some ore is being stockpiled now during the pushback operations.  The Misery road will be straightened in a few places </w:t>
      </w:r>
      <w:r w:rsidR="007829C8">
        <w:rPr>
          <w:rFonts w:ascii="Arial" w:hAnsi="Arial" w:cs="Arial"/>
          <w:sz w:val="20"/>
          <w:szCs w:val="20"/>
        </w:rPr>
        <w:t xml:space="preserve">where there are blind corners and steep sections.  The work will take place this summer and is completely within the surface lease for the road.  </w:t>
      </w:r>
    </w:p>
    <w:p w:rsidR="007829C8" w:rsidRDefault="007829C8" w:rsidP="0006519E">
      <w:pPr>
        <w:rPr>
          <w:rFonts w:ascii="Arial" w:hAnsi="Arial" w:cs="Arial"/>
          <w:sz w:val="20"/>
          <w:szCs w:val="20"/>
        </w:rPr>
      </w:pPr>
    </w:p>
    <w:p w:rsidR="00200CFD" w:rsidRDefault="007829C8" w:rsidP="0006519E">
      <w:pPr>
        <w:rPr>
          <w:rFonts w:ascii="Arial" w:hAnsi="Arial" w:cs="Arial"/>
          <w:sz w:val="20"/>
          <w:szCs w:val="20"/>
        </w:rPr>
      </w:pPr>
      <w:r>
        <w:rPr>
          <w:rFonts w:ascii="Arial" w:hAnsi="Arial" w:cs="Arial"/>
          <w:sz w:val="20"/>
          <w:szCs w:val="20"/>
        </w:rPr>
        <w:t>Pre-stripping will take place at Pigeon during the winter of 2013-14</w:t>
      </w:r>
      <w:r w:rsidR="00200CFD">
        <w:rPr>
          <w:rFonts w:ascii="Arial" w:hAnsi="Arial" w:cs="Arial"/>
          <w:sz w:val="20"/>
          <w:szCs w:val="20"/>
        </w:rPr>
        <w:t xml:space="preserve">.  Processed kimberlite is now going into the Beartooth pit.  This is not continuous at this point.  The Cell </w:t>
      </w:r>
      <w:proofErr w:type="gramStart"/>
      <w:r w:rsidR="00200CFD">
        <w:rPr>
          <w:rFonts w:ascii="Arial" w:hAnsi="Arial" w:cs="Arial"/>
          <w:sz w:val="20"/>
          <w:szCs w:val="20"/>
        </w:rPr>
        <w:t>A</w:t>
      </w:r>
      <w:proofErr w:type="gramEnd"/>
      <w:r w:rsidR="00200CFD">
        <w:rPr>
          <w:rFonts w:ascii="Arial" w:hAnsi="Arial" w:cs="Arial"/>
          <w:sz w:val="20"/>
          <w:szCs w:val="20"/>
        </w:rPr>
        <w:t xml:space="preserve"> </w:t>
      </w:r>
      <w:r w:rsidR="00207DB7">
        <w:rPr>
          <w:rFonts w:ascii="Arial" w:hAnsi="Arial" w:cs="Arial"/>
          <w:sz w:val="20"/>
          <w:szCs w:val="20"/>
        </w:rPr>
        <w:t xml:space="preserve">south </w:t>
      </w:r>
      <w:r w:rsidR="00200CFD">
        <w:rPr>
          <w:rFonts w:ascii="Arial" w:hAnsi="Arial" w:cs="Arial"/>
          <w:sz w:val="20"/>
          <w:szCs w:val="20"/>
        </w:rPr>
        <w:t xml:space="preserve">and Cell C west roads </w:t>
      </w:r>
      <w:r w:rsidR="00207DB7">
        <w:rPr>
          <w:rFonts w:ascii="Arial" w:hAnsi="Arial" w:cs="Arial"/>
          <w:sz w:val="20"/>
          <w:szCs w:val="20"/>
        </w:rPr>
        <w:t>are both being worked on</w:t>
      </w:r>
      <w:r w:rsidR="00200CFD">
        <w:rPr>
          <w:rFonts w:ascii="Arial" w:hAnsi="Arial" w:cs="Arial"/>
          <w:sz w:val="20"/>
          <w:szCs w:val="20"/>
        </w:rPr>
        <w:t>.  Claudine said she would make sure that the Agency has a 2012 satellite image of the Ekati mine.</w:t>
      </w:r>
    </w:p>
    <w:p w:rsidR="00200CFD" w:rsidRDefault="00200CFD" w:rsidP="0006519E">
      <w:pPr>
        <w:rPr>
          <w:rFonts w:ascii="Arial" w:hAnsi="Arial" w:cs="Arial"/>
          <w:sz w:val="20"/>
          <w:szCs w:val="20"/>
        </w:rPr>
      </w:pPr>
    </w:p>
    <w:p w:rsidR="00200CFD" w:rsidRDefault="00F36E7B" w:rsidP="0006519E">
      <w:pPr>
        <w:rPr>
          <w:rFonts w:ascii="Arial" w:hAnsi="Arial" w:cs="Arial"/>
          <w:sz w:val="20"/>
          <w:szCs w:val="20"/>
        </w:rPr>
      </w:pPr>
      <w:r>
        <w:rPr>
          <w:rFonts w:ascii="Arial" w:hAnsi="Arial" w:cs="Arial"/>
          <w:sz w:val="20"/>
          <w:szCs w:val="20"/>
        </w:rPr>
        <w:t>Th</w:t>
      </w:r>
      <w:r w:rsidR="008D1AFC">
        <w:rPr>
          <w:rFonts w:ascii="Arial" w:hAnsi="Arial" w:cs="Arial"/>
          <w:sz w:val="20"/>
          <w:szCs w:val="20"/>
        </w:rPr>
        <w:t xml:space="preserve">e incinerators on site are now fully operational.  Stack testing has been booked for the middle two weeks of June 2013.  </w:t>
      </w:r>
      <w:proofErr w:type="spellStart"/>
      <w:r w:rsidR="008D1AFC">
        <w:rPr>
          <w:rFonts w:ascii="Arial" w:hAnsi="Arial" w:cs="Arial"/>
          <w:sz w:val="20"/>
          <w:szCs w:val="20"/>
        </w:rPr>
        <w:t>Maxam</w:t>
      </w:r>
      <w:proofErr w:type="spellEnd"/>
      <w:r w:rsidR="008D1AFC">
        <w:rPr>
          <w:rFonts w:ascii="Arial" w:hAnsi="Arial" w:cs="Arial"/>
          <w:sz w:val="20"/>
          <w:szCs w:val="20"/>
        </w:rPr>
        <w:t xml:space="preserve"> consultants were at the site last week to participate in a workshop to plan for the stack testing.  The company has also made some improvements in its internal waste management.  Plastics have been removed from the kitchen waste stream including stir sticks and food utensils.  Bamboo and sugar cane based materials are used for these functions now.  Velma asked about ash from the incinerators.  Jason said that any waste was taken to the landfill on the waste rock piles.   </w:t>
      </w:r>
    </w:p>
    <w:p w:rsidR="005107AA" w:rsidRDefault="005107AA" w:rsidP="0006519E">
      <w:pPr>
        <w:rPr>
          <w:rFonts w:ascii="Arial" w:hAnsi="Arial" w:cs="Arial"/>
          <w:sz w:val="20"/>
          <w:szCs w:val="20"/>
        </w:rPr>
      </w:pPr>
    </w:p>
    <w:p w:rsidR="00702EFC" w:rsidRDefault="00921508" w:rsidP="00702EFC">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Major Environmental Projects</w:t>
      </w:r>
    </w:p>
    <w:p w:rsidR="00900407" w:rsidRDefault="00921508" w:rsidP="00900407">
      <w:pPr>
        <w:rPr>
          <w:rFonts w:ascii="Arial" w:hAnsi="Arial" w:cs="Arial"/>
          <w:sz w:val="20"/>
          <w:szCs w:val="20"/>
        </w:rPr>
      </w:pPr>
      <w:r>
        <w:rPr>
          <w:rFonts w:ascii="Arial" w:hAnsi="Arial" w:cs="Arial"/>
          <w:sz w:val="20"/>
          <w:szCs w:val="20"/>
        </w:rPr>
        <w:t xml:space="preserve">The Aquatic Effects Monitoring Program (AEMP) Re-evaluation is coming to end.  BHPB comments are due on March 28.  On the Pigeon Stream Diversion, more flushing of sediments is to be done this season.  The regular annual monitoring program reports are on track, including the revegetation research.  Monitoring of the Panda Diversion Channel has now been completed.  Some vegetation mats and rock structures still remain to be done in the canyon section once the widening has been finished.  This work will be checked and that should be it for this structure.  Discharge from Cell E into Leslie Lake took place until around Christmas 2012.  With the additional fall and winter discharge, the storage capacity of the LLCF has been </w:t>
      </w:r>
      <w:r w:rsidR="00900407">
        <w:rPr>
          <w:rFonts w:ascii="Arial" w:hAnsi="Arial" w:cs="Arial"/>
          <w:sz w:val="20"/>
          <w:szCs w:val="20"/>
        </w:rPr>
        <w:t>increased to the satisfaction of the company.</w:t>
      </w:r>
    </w:p>
    <w:p w:rsidR="00900407" w:rsidRPr="00836902" w:rsidRDefault="00900407" w:rsidP="00900407">
      <w:pPr>
        <w:rPr>
          <w:rFonts w:ascii="Arial" w:hAnsi="Arial" w:cs="Arial"/>
          <w:sz w:val="20"/>
          <w:szCs w:val="20"/>
        </w:rPr>
      </w:pPr>
      <w:r>
        <w:rPr>
          <w:rFonts w:ascii="Arial" w:hAnsi="Arial" w:cs="Arial"/>
          <w:sz w:val="20"/>
          <w:szCs w:val="20"/>
        </w:rPr>
        <w:t xml:space="preserve"> </w:t>
      </w:r>
    </w:p>
    <w:p w:rsidR="00900407" w:rsidRDefault="00900407" w:rsidP="00900407">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Reclamation Planning Projects</w:t>
      </w:r>
    </w:p>
    <w:p w:rsidR="009D1823" w:rsidRDefault="009D1823" w:rsidP="0006519E">
      <w:pPr>
        <w:rPr>
          <w:rFonts w:ascii="Arial" w:hAnsi="Arial" w:cs="Arial"/>
          <w:sz w:val="20"/>
          <w:szCs w:val="20"/>
        </w:rPr>
      </w:pPr>
      <w:r>
        <w:rPr>
          <w:rFonts w:ascii="Arial" w:hAnsi="Arial" w:cs="Arial"/>
          <w:sz w:val="20"/>
          <w:szCs w:val="20"/>
        </w:rPr>
        <w:t>Helen said that the source and placement of rock are two of the biggest issues for the LLCF pilot study.  Winter drilling is about to begin at the LLCF to assist in understanding what may be possible.</w:t>
      </w:r>
    </w:p>
    <w:p w:rsidR="009D1823" w:rsidRDefault="009D1823" w:rsidP="0006519E">
      <w:pPr>
        <w:rPr>
          <w:rFonts w:ascii="Arial" w:hAnsi="Arial" w:cs="Arial"/>
          <w:sz w:val="20"/>
          <w:szCs w:val="20"/>
        </w:rPr>
      </w:pPr>
    </w:p>
    <w:p w:rsidR="001630E7" w:rsidRDefault="009D1823" w:rsidP="0006519E">
      <w:pPr>
        <w:rPr>
          <w:rFonts w:ascii="Arial" w:hAnsi="Arial" w:cs="Arial"/>
          <w:sz w:val="20"/>
          <w:szCs w:val="20"/>
        </w:rPr>
      </w:pPr>
      <w:r>
        <w:rPr>
          <w:rFonts w:ascii="Arial" w:hAnsi="Arial" w:cs="Arial"/>
          <w:sz w:val="20"/>
          <w:szCs w:val="20"/>
        </w:rPr>
        <w:t>The pit lake water quality model report should be done in a couple of months</w:t>
      </w:r>
      <w:r w:rsidR="00BD00CF">
        <w:rPr>
          <w:rFonts w:ascii="Arial" w:hAnsi="Arial" w:cs="Arial"/>
          <w:sz w:val="20"/>
          <w:szCs w:val="20"/>
        </w:rPr>
        <w:t xml:space="preserve">.  There have been some delay in the literature review on wildlife closure criteria but it should be finished in the middle of the summer.  The pit flooding optimization work is looking at Long Lake as a potential source.  Updates on the reclamation research are to be provided to the communities and a workshop is likely to be held in the next couple of months.  </w:t>
      </w:r>
    </w:p>
    <w:p w:rsidR="00BD00CF" w:rsidRDefault="00BD00CF" w:rsidP="0006519E">
      <w:pPr>
        <w:rPr>
          <w:rFonts w:ascii="Arial" w:hAnsi="Arial" w:cs="Arial"/>
          <w:sz w:val="20"/>
          <w:szCs w:val="20"/>
        </w:rPr>
      </w:pPr>
    </w:p>
    <w:p w:rsidR="00BD00CF" w:rsidRDefault="00BD00CF" w:rsidP="0006519E">
      <w:pPr>
        <w:rPr>
          <w:rFonts w:ascii="Arial" w:hAnsi="Arial" w:cs="Arial"/>
          <w:sz w:val="20"/>
          <w:szCs w:val="20"/>
        </w:rPr>
      </w:pPr>
      <w:r>
        <w:rPr>
          <w:rFonts w:ascii="Arial" w:hAnsi="Arial" w:cs="Arial"/>
          <w:sz w:val="20"/>
          <w:szCs w:val="20"/>
        </w:rPr>
        <w:t>Helen said that would be getting back to the Agency on a date to meet to discuss the 2012 ICRP Annual Progress comments complied by the Agency.  This meeting will likely be open to others too.  Kevin asked the WLWB staff what was the plan for dealing with the Progress Report.  Brett responded by saying that the document would likely be sent out for comment.</w:t>
      </w:r>
    </w:p>
    <w:p w:rsidR="00BD00CF" w:rsidRDefault="00BD00CF" w:rsidP="0006519E">
      <w:pPr>
        <w:rPr>
          <w:rFonts w:ascii="Arial" w:hAnsi="Arial" w:cs="Arial"/>
          <w:sz w:val="20"/>
          <w:szCs w:val="20"/>
        </w:rPr>
      </w:pPr>
    </w:p>
    <w:p w:rsidR="00BD00CF" w:rsidRDefault="00BD00CF" w:rsidP="0006519E">
      <w:pPr>
        <w:rPr>
          <w:rFonts w:ascii="Arial" w:hAnsi="Arial" w:cs="Arial"/>
          <w:sz w:val="20"/>
          <w:szCs w:val="20"/>
        </w:rPr>
      </w:pPr>
      <w:r>
        <w:rPr>
          <w:rFonts w:ascii="Arial" w:hAnsi="Arial" w:cs="Arial"/>
          <w:sz w:val="20"/>
          <w:szCs w:val="20"/>
        </w:rPr>
        <w:t xml:space="preserve">Velma asked how long it takes for kimberlite to weather, what impact this may have on revegetation and possible links to the pilot study.  </w:t>
      </w:r>
      <w:r w:rsidR="000058B3">
        <w:rPr>
          <w:rFonts w:ascii="Arial" w:hAnsi="Arial" w:cs="Arial"/>
          <w:sz w:val="20"/>
          <w:szCs w:val="20"/>
        </w:rPr>
        <w:t>Helen said tha</w:t>
      </w:r>
      <w:r w:rsidR="00A2202D">
        <w:rPr>
          <w:rFonts w:ascii="Arial" w:hAnsi="Arial" w:cs="Arial"/>
          <w:sz w:val="20"/>
          <w:szCs w:val="20"/>
        </w:rPr>
        <w:t xml:space="preserve">t filed studies continue on these questions.  Velma also suggested that an organizational chart showing how the reclamation research plans relate to each other would be very helpful.  She also asked how the data are being managed.  Helen responded by saying that the linkages are found in the plans themselves and that for the larger projects the process is mapped out well.  </w:t>
      </w:r>
    </w:p>
    <w:p w:rsidR="00A2202D" w:rsidRDefault="00A2202D" w:rsidP="0006519E">
      <w:pPr>
        <w:rPr>
          <w:rFonts w:ascii="Arial" w:hAnsi="Arial" w:cs="Arial"/>
          <w:sz w:val="20"/>
          <w:szCs w:val="20"/>
        </w:rPr>
      </w:pPr>
    </w:p>
    <w:p w:rsidR="00A2202D" w:rsidRDefault="00A2202D" w:rsidP="0006519E">
      <w:pPr>
        <w:rPr>
          <w:rFonts w:ascii="Arial" w:hAnsi="Arial" w:cs="Arial"/>
          <w:sz w:val="20"/>
          <w:szCs w:val="20"/>
        </w:rPr>
      </w:pPr>
      <w:r>
        <w:rPr>
          <w:rFonts w:ascii="Arial" w:hAnsi="Arial" w:cs="Arial"/>
          <w:sz w:val="20"/>
          <w:szCs w:val="20"/>
        </w:rPr>
        <w:t xml:space="preserve">Kevin asked about progressive reclamation at the Old Camp and Phase I Tailing Containment Area.  Helen responded by saying that as there is little or no risk posed by these areas, there is no priority or need for immediate work.  The new owner of Ekati will decide what the priorities may be and that it was unlikely that a reclamation plan for this area would be prepared with the next year.  </w:t>
      </w:r>
    </w:p>
    <w:p w:rsidR="00341B33" w:rsidRDefault="00341B33" w:rsidP="0006519E">
      <w:pPr>
        <w:rPr>
          <w:rFonts w:ascii="Arial" w:hAnsi="Arial" w:cs="Arial"/>
          <w:sz w:val="20"/>
          <w:szCs w:val="20"/>
        </w:rPr>
      </w:pPr>
    </w:p>
    <w:p w:rsidR="00341B33" w:rsidRDefault="00341B33" w:rsidP="0006519E">
      <w:pPr>
        <w:rPr>
          <w:rFonts w:ascii="Arial" w:hAnsi="Arial" w:cs="Arial"/>
          <w:sz w:val="20"/>
          <w:szCs w:val="20"/>
        </w:rPr>
      </w:pPr>
      <w:r>
        <w:rPr>
          <w:rFonts w:ascii="Arial" w:hAnsi="Arial" w:cs="Arial"/>
          <w:sz w:val="20"/>
          <w:szCs w:val="20"/>
        </w:rPr>
        <w:t xml:space="preserve">Velma asked whether data collected thought the TK projects involves archiving of digital data.  Eric said that the projects are short-term in duration, usually 1-3 years, and that the communities themselves often would like the information collected to be stored in a more secure manner.  BHPB is simply trying to assist with project management.  Velma asked whether there are any intellectual property rights issues that have arisen.  </w:t>
      </w:r>
      <w:r w:rsidR="008261EA">
        <w:rPr>
          <w:rFonts w:ascii="Arial" w:hAnsi="Arial" w:cs="Arial"/>
          <w:sz w:val="20"/>
          <w:szCs w:val="20"/>
        </w:rPr>
        <w:t xml:space="preserve">Eric replied that it is really up to the communities to decide how their TK is to be shared.  Kevin mentioned that the Kitikmeot Inuit Association has indicated that it would like its </w:t>
      </w:r>
      <w:proofErr w:type="spellStart"/>
      <w:r w:rsidR="008261EA">
        <w:rPr>
          <w:rFonts w:ascii="Arial" w:hAnsi="Arial" w:cs="Arial"/>
          <w:sz w:val="20"/>
          <w:szCs w:val="20"/>
        </w:rPr>
        <w:t>Naonayaotit</w:t>
      </w:r>
      <w:proofErr w:type="spellEnd"/>
      <w:r w:rsidR="008261EA">
        <w:rPr>
          <w:rFonts w:ascii="Arial" w:hAnsi="Arial" w:cs="Arial"/>
          <w:sz w:val="20"/>
          <w:szCs w:val="20"/>
        </w:rPr>
        <w:t xml:space="preserve"> Traditional Knowledge Project to be used in regional schools.  He also suggested that it would be a good idea if a workshop was held amongst the communities doing the TK projects with the Prince of Wales Northern Heritage Centre on date management and use.  The Environmental Management Advisory Board (EMAB) Traditional Knowledge panel has also done some interesting work on mine closure.  </w:t>
      </w:r>
    </w:p>
    <w:p w:rsidR="008261EA" w:rsidRPr="005E4D5D" w:rsidRDefault="008261EA" w:rsidP="0006519E">
      <w:pPr>
        <w:rPr>
          <w:rFonts w:ascii="Arial" w:hAnsi="Arial" w:cs="Arial"/>
          <w:sz w:val="20"/>
          <w:szCs w:val="20"/>
          <w:lang w:val="en-US"/>
        </w:rPr>
      </w:pPr>
    </w:p>
    <w:p w:rsidR="00702EFC" w:rsidRDefault="00702EFC" w:rsidP="003F59B0">
      <w:pPr>
        <w:rPr>
          <w:rFonts w:ascii="Arial" w:hAnsi="Arial" w:cs="Arial"/>
          <w:color w:val="0070C0"/>
          <w:sz w:val="20"/>
          <w:szCs w:val="20"/>
        </w:rPr>
      </w:pPr>
    </w:p>
    <w:p w:rsidR="000200A9" w:rsidRPr="00445C2D" w:rsidRDefault="000200A9" w:rsidP="000200A9">
      <w:pPr>
        <w:shd w:val="clear" w:color="auto" w:fill="DDD9C3"/>
        <w:rPr>
          <w:rFonts w:ascii="Arial" w:hAnsi="Arial" w:cs="Arial"/>
          <w:b/>
          <w:sz w:val="20"/>
          <w:szCs w:val="20"/>
        </w:rPr>
      </w:pPr>
      <w:r>
        <w:rPr>
          <w:rFonts w:ascii="Arial" w:hAnsi="Arial" w:cs="Arial"/>
          <w:b/>
          <w:sz w:val="20"/>
          <w:szCs w:val="20"/>
        </w:rPr>
        <w:lastRenderedPageBreak/>
        <w:t>ROUND TABLE UPDATES</w:t>
      </w:r>
      <w:r w:rsidR="00AA26C0">
        <w:rPr>
          <w:rFonts w:ascii="Arial" w:hAnsi="Arial" w:cs="Arial"/>
          <w:b/>
          <w:sz w:val="20"/>
          <w:szCs w:val="20"/>
        </w:rPr>
        <w:t xml:space="preserve"> AND DISCUSSION</w:t>
      </w:r>
    </w:p>
    <w:p w:rsidR="000A26BC" w:rsidRDefault="000A26BC" w:rsidP="000A26BC">
      <w:pPr>
        <w:rPr>
          <w:rFonts w:ascii="Arial" w:hAnsi="Arial" w:cs="Arial"/>
          <w:b/>
          <w:i/>
          <w:color w:val="0070C0"/>
          <w:sz w:val="20"/>
          <w:szCs w:val="20"/>
        </w:rPr>
      </w:pPr>
    </w:p>
    <w:p w:rsidR="005C7163" w:rsidRDefault="008261EA" w:rsidP="00BB1FEC">
      <w:pPr>
        <w:pStyle w:val="ListParagraph"/>
        <w:spacing w:after="0" w:line="240" w:lineRule="auto"/>
        <w:ind w:left="0"/>
        <w:rPr>
          <w:rFonts w:ascii="Arial" w:hAnsi="Arial" w:cs="Arial"/>
          <w:sz w:val="20"/>
          <w:szCs w:val="20"/>
        </w:rPr>
      </w:pPr>
      <w:r>
        <w:rPr>
          <w:rFonts w:ascii="Arial" w:hAnsi="Arial" w:cs="Arial"/>
          <w:b/>
          <w:i/>
          <w:color w:val="0070C0"/>
          <w:sz w:val="20"/>
          <w:szCs w:val="20"/>
        </w:rPr>
        <w:t>Department of Fisheries and Oceans (DFO</w:t>
      </w:r>
      <w:r w:rsidR="000A26BC">
        <w:rPr>
          <w:rFonts w:ascii="Arial" w:hAnsi="Arial" w:cs="Arial"/>
          <w:b/>
          <w:i/>
          <w:color w:val="0070C0"/>
          <w:sz w:val="20"/>
          <w:szCs w:val="20"/>
        </w:rPr>
        <w:t>)</w:t>
      </w:r>
      <w:r w:rsidR="00E0240D">
        <w:rPr>
          <w:rFonts w:ascii="Arial" w:hAnsi="Arial" w:cs="Arial"/>
          <w:b/>
          <w:i/>
          <w:color w:val="0070C0"/>
          <w:sz w:val="20"/>
          <w:szCs w:val="20"/>
        </w:rPr>
        <w:t xml:space="preserve">:  </w:t>
      </w:r>
      <w:r w:rsidR="00BB1FEC">
        <w:rPr>
          <w:rFonts w:ascii="Arial" w:hAnsi="Arial" w:cs="Arial"/>
          <w:sz w:val="20"/>
          <w:szCs w:val="20"/>
        </w:rPr>
        <w:t xml:space="preserve">Bruce mentioned that DFO is working with the community of Lutsel K’e on its concerns with fish in Stark Lake, the site of an advanced uranium exploration property that was not remediated very well.  Twenty trout were caught last summer and analysis is being conducted.  A fish health study will be carried out in the Coppermine </w:t>
      </w:r>
      <w:proofErr w:type="gramStart"/>
      <w:r w:rsidR="00BB1FEC">
        <w:rPr>
          <w:rFonts w:ascii="Arial" w:hAnsi="Arial" w:cs="Arial"/>
          <w:sz w:val="20"/>
          <w:szCs w:val="20"/>
        </w:rPr>
        <w:t>river</w:t>
      </w:r>
      <w:proofErr w:type="gramEnd"/>
      <w:r w:rsidR="00BB1FEC">
        <w:rPr>
          <w:rFonts w:ascii="Arial" w:hAnsi="Arial" w:cs="Arial"/>
          <w:sz w:val="20"/>
          <w:szCs w:val="20"/>
        </w:rPr>
        <w:t xml:space="preserve"> and there is strong interest from the community of Kugluktuk.  A stock assessment on char is to be conducted.</w:t>
      </w:r>
    </w:p>
    <w:p w:rsidR="007E7970" w:rsidRDefault="007E7970" w:rsidP="007E7970">
      <w:pPr>
        <w:rPr>
          <w:rFonts w:ascii="Arial" w:hAnsi="Arial" w:cs="Arial"/>
          <w:sz w:val="20"/>
          <w:szCs w:val="20"/>
        </w:rPr>
      </w:pPr>
    </w:p>
    <w:p w:rsidR="00BB1FEC" w:rsidRDefault="00BB1FEC" w:rsidP="00BB1FEC">
      <w:pPr>
        <w:pStyle w:val="ListParagraph"/>
        <w:spacing w:after="0" w:line="240" w:lineRule="auto"/>
        <w:ind w:left="0"/>
        <w:rPr>
          <w:rFonts w:ascii="Arial" w:hAnsi="Arial" w:cs="Arial"/>
          <w:sz w:val="20"/>
          <w:szCs w:val="20"/>
        </w:rPr>
      </w:pPr>
      <w:r>
        <w:rPr>
          <w:rFonts w:ascii="Arial" w:hAnsi="Arial" w:cs="Arial"/>
          <w:b/>
          <w:i/>
          <w:color w:val="0070C0"/>
          <w:sz w:val="20"/>
          <w:szCs w:val="20"/>
        </w:rPr>
        <w:t>Aboriginal Affairs and Northern Development Canada (AANDC</w:t>
      </w:r>
      <w:r w:rsidR="007E7970">
        <w:rPr>
          <w:rFonts w:ascii="Arial" w:hAnsi="Arial" w:cs="Arial"/>
          <w:b/>
          <w:i/>
          <w:color w:val="0070C0"/>
          <w:sz w:val="20"/>
          <w:szCs w:val="20"/>
        </w:rPr>
        <w:t>)</w:t>
      </w:r>
      <w:r w:rsidR="00E0240D">
        <w:rPr>
          <w:rFonts w:ascii="Arial" w:hAnsi="Arial" w:cs="Arial"/>
          <w:b/>
          <w:i/>
          <w:color w:val="0070C0"/>
          <w:sz w:val="20"/>
          <w:szCs w:val="20"/>
        </w:rPr>
        <w:t xml:space="preserve">:  </w:t>
      </w:r>
      <w:r>
        <w:rPr>
          <w:rFonts w:ascii="Arial" w:hAnsi="Arial" w:cs="Arial"/>
          <w:sz w:val="20"/>
          <w:szCs w:val="20"/>
        </w:rPr>
        <w:t xml:space="preserve">Jason said that he had been to the site on February 26, 2013 and spent a fair bit of time looking at and discussing the incinerators.  He has a better understanding of what is involved in the stack testing and the work that is needed to modify the units and piping to allow for the testing.  Further details are available in his inspection report.  </w:t>
      </w:r>
    </w:p>
    <w:p w:rsidR="00BB1FEC" w:rsidRDefault="00BB1FEC" w:rsidP="00BB1FEC">
      <w:pPr>
        <w:pStyle w:val="ListParagraph"/>
        <w:spacing w:after="0" w:line="240" w:lineRule="auto"/>
        <w:ind w:left="0"/>
        <w:rPr>
          <w:rFonts w:ascii="Arial" w:hAnsi="Arial" w:cs="Arial"/>
          <w:sz w:val="20"/>
          <w:szCs w:val="20"/>
        </w:rPr>
      </w:pPr>
    </w:p>
    <w:p w:rsidR="00BB1FEC" w:rsidRDefault="00BB1FEC" w:rsidP="00BB1FEC">
      <w:pPr>
        <w:pStyle w:val="ListParagraph"/>
        <w:spacing w:after="0" w:line="240" w:lineRule="auto"/>
        <w:ind w:left="0"/>
        <w:rPr>
          <w:rFonts w:ascii="Arial" w:hAnsi="Arial" w:cs="Arial"/>
          <w:sz w:val="20"/>
          <w:szCs w:val="20"/>
        </w:rPr>
      </w:pPr>
      <w:r>
        <w:rPr>
          <w:rFonts w:ascii="Arial" w:hAnsi="Arial" w:cs="Arial"/>
          <w:sz w:val="20"/>
          <w:szCs w:val="20"/>
        </w:rPr>
        <w:t>Claudine mentioned that the company had gone from opaque to clear garbage bags to ensure better separation of material going into the incinerator.  The move to corn-based plastic at site was also accomplished and cost about twice as much as regular plastic</w:t>
      </w:r>
      <w:r w:rsidR="00263D44">
        <w:rPr>
          <w:rFonts w:ascii="Arial" w:hAnsi="Arial" w:cs="Arial"/>
          <w:sz w:val="20"/>
          <w:szCs w:val="20"/>
        </w:rPr>
        <w:t xml:space="preserve">.  Jason noted these were good developments and that the scrubber unit on the incinerators would be cut off.  A probe has to be inserted into the stack inside the building for a four-hour measurement period.  More than 1,000 kg of equipment is needed to carry out the stack tests.  He noted that less soot appears to be emitted from the incinerator compared to his previous visit in the winter.  Claudine mentioned that BHPB would be meeting with Diavik to compare incinerator procedures and that </w:t>
      </w:r>
      <w:proofErr w:type="spellStart"/>
      <w:r w:rsidR="00263D44">
        <w:rPr>
          <w:rFonts w:ascii="Arial" w:hAnsi="Arial" w:cs="Arial"/>
          <w:sz w:val="20"/>
          <w:szCs w:val="20"/>
        </w:rPr>
        <w:t>Meadowbank</w:t>
      </w:r>
      <w:proofErr w:type="spellEnd"/>
      <w:r w:rsidR="00263D44">
        <w:rPr>
          <w:rFonts w:ascii="Arial" w:hAnsi="Arial" w:cs="Arial"/>
          <w:sz w:val="20"/>
          <w:szCs w:val="20"/>
        </w:rPr>
        <w:t xml:space="preserve"> in Nunavut has the same units working quite successfully.  </w:t>
      </w:r>
    </w:p>
    <w:p w:rsidR="00BB1FEC" w:rsidRDefault="00BB1FEC" w:rsidP="00BB1FEC">
      <w:pPr>
        <w:pStyle w:val="ListParagraph"/>
        <w:spacing w:after="0" w:line="240" w:lineRule="auto"/>
        <w:ind w:left="0"/>
        <w:rPr>
          <w:rFonts w:ascii="Arial" w:hAnsi="Arial" w:cs="Arial"/>
          <w:sz w:val="20"/>
          <w:szCs w:val="20"/>
        </w:rPr>
      </w:pPr>
    </w:p>
    <w:p w:rsidR="00BB1FEC" w:rsidRDefault="00BB1FEC" w:rsidP="00BB1FEC">
      <w:pPr>
        <w:pStyle w:val="ListParagraph"/>
        <w:spacing w:after="0" w:line="240" w:lineRule="auto"/>
        <w:ind w:left="0"/>
        <w:rPr>
          <w:rFonts w:ascii="Arial" w:hAnsi="Arial" w:cs="Arial"/>
          <w:sz w:val="20"/>
          <w:szCs w:val="20"/>
        </w:rPr>
      </w:pPr>
      <w:r>
        <w:rPr>
          <w:rFonts w:ascii="Arial" w:hAnsi="Arial" w:cs="Arial"/>
          <w:sz w:val="20"/>
          <w:szCs w:val="20"/>
        </w:rPr>
        <w:t xml:space="preserve">Lionel said there are approximately 143 people working for AANDC in the region and headquarters on NWT issues.  A devolution agreement is expected soon with GNWT and the implementation date is said to be April 1, 2014.  </w:t>
      </w:r>
    </w:p>
    <w:p w:rsidR="007E7970" w:rsidRPr="007E7970" w:rsidRDefault="007E7970" w:rsidP="007E7970">
      <w:pPr>
        <w:rPr>
          <w:rFonts w:ascii="Arial" w:hAnsi="Arial" w:cs="Arial"/>
          <w:color w:val="0070C0"/>
          <w:sz w:val="20"/>
          <w:szCs w:val="20"/>
        </w:rPr>
      </w:pPr>
    </w:p>
    <w:p w:rsidR="00985BBA" w:rsidRPr="00263D44" w:rsidRDefault="000A26BC" w:rsidP="00263D44">
      <w:pPr>
        <w:rPr>
          <w:rFonts w:ascii="Arial" w:hAnsi="Arial" w:cs="Arial"/>
          <w:color w:val="0070C0"/>
          <w:sz w:val="20"/>
          <w:szCs w:val="20"/>
        </w:rPr>
      </w:pPr>
      <w:r w:rsidRPr="00263D44">
        <w:rPr>
          <w:rFonts w:ascii="Arial" w:hAnsi="Arial" w:cs="Arial"/>
          <w:b/>
          <w:i/>
          <w:color w:val="0070C0"/>
          <w:sz w:val="20"/>
          <w:szCs w:val="20"/>
        </w:rPr>
        <w:t>Independent Environmental Monitoring Agency (IEMA)</w:t>
      </w:r>
      <w:r w:rsidR="00E0240D" w:rsidRPr="00263D44">
        <w:rPr>
          <w:rFonts w:ascii="Arial" w:hAnsi="Arial" w:cs="Arial"/>
          <w:b/>
          <w:i/>
          <w:color w:val="0070C0"/>
          <w:sz w:val="20"/>
          <w:szCs w:val="20"/>
        </w:rPr>
        <w:t xml:space="preserve">:  </w:t>
      </w:r>
      <w:r w:rsidR="00E0240D" w:rsidRPr="00263D44">
        <w:rPr>
          <w:rFonts w:ascii="Arial" w:hAnsi="Arial" w:cs="Arial"/>
          <w:sz w:val="20"/>
          <w:szCs w:val="20"/>
        </w:rPr>
        <w:t>Kevin</w:t>
      </w:r>
      <w:r w:rsidR="00985BBA" w:rsidRPr="00263D44">
        <w:rPr>
          <w:rFonts w:ascii="Arial" w:hAnsi="Arial" w:cs="Arial"/>
          <w:sz w:val="20"/>
          <w:szCs w:val="20"/>
        </w:rPr>
        <w:t xml:space="preserve"> discussed the Agency’s</w:t>
      </w:r>
    </w:p>
    <w:p w:rsidR="00295650" w:rsidRDefault="00985BBA" w:rsidP="00985BBA">
      <w:pPr>
        <w:rPr>
          <w:rFonts w:ascii="Arial" w:hAnsi="Arial" w:cs="Arial"/>
          <w:sz w:val="20"/>
          <w:szCs w:val="20"/>
        </w:rPr>
      </w:pPr>
      <w:proofErr w:type="gramStart"/>
      <w:r w:rsidRPr="00985BBA">
        <w:rPr>
          <w:rFonts w:ascii="Arial" w:hAnsi="Arial" w:cs="Arial"/>
          <w:sz w:val="20"/>
          <w:szCs w:val="20"/>
        </w:rPr>
        <w:t>recent</w:t>
      </w:r>
      <w:proofErr w:type="gramEnd"/>
      <w:r w:rsidRPr="00985BBA">
        <w:rPr>
          <w:rFonts w:ascii="Arial" w:hAnsi="Arial" w:cs="Arial"/>
          <w:sz w:val="20"/>
          <w:szCs w:val="20"/>
        </w:rPr>
        <w:t xml:space="preserve"> ac</w:t>
      </w:r>
      <w:r>
        <w:rPr>
          <w:rFonts w:ascii="Arial" w:hAnsi="Arial" w:cs="Arial"/>
          <w:sz w:val="20"/>
          <w:szCs w:val="20"/>
        </w:rPr>
        <w:t>tivities</w:t>
      </w:r>
      <w:r w:rsidR="00DB23E1">
        <w:rPr>
          <w:rFonts w:ascii="Arial" w:hAnsi="Arial" w:cs="Arial"/>
          <w:sz w:val="20"/>
          <w:szCs w:val="20"/>
        </w:rPr>
        <w:t xml:space="preserve"> including </w:t>
      </w:r>
      <w:r w:rsidR="00263D44">
        <w:rPr>
          <w:rFonts w:ascii="Arial" w:hAnsi="Arial" w:cs="Arial"/>
          <w:sz w:val="20"/>
          <w:szCs w:val="20"/>
        </w:rPr>
        <w:t xml:space="preserve">the recent appointment of Arnold Enge as a Director by the North Slave </w:t>
      </w:r>
      <w:proofErr w:type="spellStart"/>
      <w:r w:rsidR="00263D44">
        <w:rPr>
          <w:rFonts w:ascii="Arial" w:hAnsi="Arial" w:cs="Arial"/>
          <w:sz w:val="20"/>
          <w:szCs w:val="20"/>
        </w:rPr>
        <w:t>Metis</w:t>
      </w:r>
      <w:proofErr w:type="spellEnd"/>
      <w:r w:rsidR="00263D44">
        <w:rPr>
          <w:rFonts w:ascii="Arial" w:hAnsi="Arial" w:cs="Arial"/>
          <w:sz w:val="20"/>
          <w:szCs w:val="20"/>
        </w:rPr>
        <w:t xml:space="preserve"> Alliance</w:t>
      </w:r>
      <w:r w:rsidR="00295650">
        <w:rPr>
          <w:rFonts w:ascii="Arial" w:hAnsi="Arial" w:cs="Arial"/>
          <w:sz w:val="20"/>
          <w:szCs w:val="20"/>
        </w:rPr>
        <w:t>.</w:t>
      </w:r>
      <w:r w:rsidR="00263D44">
        <w:rPr>
          <w:rFonts w:ascii="Arial" w:hAnsi="Arial" w:cs="Arial"/>
          <w:sz w:val="20"/>
          <w:szCs w:val="20"/>
        </w:rPr>
        <w:t xml:space="preserve">  The Agency’s Communications and Environmental Specialist resigned on February 2013 and recruitment is under way.  In September 2012 the Agency visited Whati where a regular Board meeting was held and an open house and school visit.  </w:t>
      </w:r>
      <w:r w:rsidR="002360D0">
        <w:rPr>
          <w:rFonts w:ascii="Arial" w:hAnsi="Arial" w:cs="Arial"/>
          <w:sz w:val="20"/>
          <w:szCs w:val="20"/>
        </w:rPr>
        <w:t>The Agency has been involved in the water licence renewal, the AEMP re-evaluation, contracted an external review of the 2011 Air Quality Monitoring Program report, participated in the March GNWT wildlife monitoring workshops and prepared comments on the 2012 ICRP Progress Report.  A May 2013 meeting is being planned to begin preparations on the Agency’s 2012-12 Annual Report.</w:t>
      </w:r>
      <w:r w:rsidR="00295650">
        <w:rPr>
          <w:rFonts w:ascii="Arial" w:hAnsi="Arial" w:cs="Arial"/>
          <w:sz w:val="20"/>
          <w:szCs w:val="20"/>
        </w:rPr>
        <w:t xml:space="preserve">  </w:t>
      </w:r>
      <w:r w:rsidR="00DB23E1">
        <w:rPr>
          <w:rFonts w:ascii="Arial" w:hAnsi="Arial" w:cs="Arial"/>
          <w:sz w:val="20"/>
          <w:szCs w:val="20"/>
        </w:rPr>
        <w:t xml:space="preserve">  </w:t>
      </w:r>
    </w:p>
    <w:p w:rsidR="00AA26C0" w:rsidRDefault="00AA26C0">
      <w:pPr>
        <w:rPr>
          <w:rFonts w:ascii="Arial" w:hAnsi="Arial" w:cs="Arial"/>
          <w:b/>
          <w:sz w:val="20"/>
          <w:szCs w:val="20"/>
        </w:rPr>
      </w:pPr>
    </w:p>
    <w:p w:rsidR="000200A9" w:rsidRPr="00445C2D" w:rsidRDefault="000200A9" w:rsidP="000200A9">
      <w:pPr>
        <w:shd w:val="clear" w:color="auto" w:fill="DDD9C3"/>
        <w:rPr>
          <w:rFonts w:ascii="Arial" w:hAnsi="Arial" w:cs="Arial"/>
          <w:b/>
          <w:sz w:val="20"/>
          <w:szCs w:val="20"/>
        </w:rPr>
      </w:pPr>
      <w:r>
        <w:rPr>
          <w:rFonts w:ascii="Arial" w:hAnsi="Arial" w:cs="Arial"/>
          <w:b/>
          <w:sz w:val="20"/>
          <w:szCs w:val="20"/>
        </w:rPr>
        <w:t>NEXT MEETING</w:t>
      </w:r>
    </w:p>
    <w:p w:rsidR="000200A9" w:rsidRDefault="000200A9">
      <w:pPr>
        <w:rPr>
          <w:rFonts w:ascii="Arial" w:hAnsi="Arial" w:cs="Arial"/>
          <w:b/>
          <w:sz w:val="20"/>
          <w:szCs w:val="20"/>
        </w:rPr>
      </w:pPr>
    </w:p>
    <w:p w:rsidR="000200A9" w:rsidRPr="00E20E14" w:rsidRDefault="00E20E14">
      <w:pPr>
        <w:rPr>
          <w:rFonts w:ascii="Arial" w:hAnsi="Arial" w:cs="Arial"/>
          <w:sz w:val="20"/>
          <w:szCs w:val="20"/>
        </w:rPr>
      </w:pPr>
      <w:proofErr w:type="gramStart"/>
      <w:r>
        <w:rPr>
          <w:rFonts w:ascii="Arial" w:hAnsi="Arial" w:cs="Arial"/>
          <w:sz w:val="20"/>
          <w:szCs w:val="20"/>
        </w:rPr>
        <w:t>Next meeting to be scheduled f</w:t>
      </w:r>
      <w:r w:rsidR="00AA26C0">
        <w:rPr>
          <w:rFonts w:ascii="Arial" w:hAnsi="Arial" w:cs="Arial"/>
          <w:sz w:val="20"/>
          <w:szCs w:val="20"/>
        </w:rPr>
        <w:t>or</w:t>
      </w:r>
      <w:r w:rsidR="007B7E40">
        <w:rPr>
          <w:rFonts w:ascii="Arial" w:hAnsi="Arial" w:cs="Arial"/>
          <w:sz w:val="20"/>
          <w:szCs w:val="20"/>
        </w:rPr>
        <w:t xml:space="preserve"> </w:t>
      </w:r>
      <w:r w:rsidR="00263D44">
        <w:rPr>
          <w:rFonts w:ascii="Arial" w:hAnsi="Arial" w:cs="Arial"/>
          <w:sz w:val="20"/>
          <w:szCs w:val="20"/>
        </w:rPr>
        <w:t>June 2013</w:t>
      </w:r>
      <w:r w:rsidR="007B7E40">
        <w:rPr>
          <w:rFonts w:ascii="Arial" w:hAnsi="Arial" w:cs="Arial"/>
          <w:sz w:val="20"/>
          <w:szCs w:val="20"/>
        </w:rPr>
        <w:t xml:space="preserve">, possibly </w:t>
      </w:r>
      <w:r w:rsidR="00263D44">
        <w:rPr>
          <w:rFonts w:ascii="Arial" w:hAnsi="Arial" w:cs="Arial"/>
          <w:sz w:val="20"/>
          <w:szCs w:val="20"/>
        </w:rPr>
        <w:t>i</w:t>
      </w:r>
      <w:r w:rsidR="00E0240D">
        <w:rPr>
          <w:rFonts w:ascii="Arial" w:hAnsi="Arial" w:cs="Arial"/>
          <w:sz w:val="20"/>
          <w:szCs w:val="20"/>
        </w:rPr>
        <w:t>ncluding a site visit.</w:t>
      </w:r>
      <w:proofErr w:type="gramEnd"/>
      <w:r w:rsidR="007B7E40">
        <w:rPr>
          <w:rFonts w:ascii="Arial" w:hAnsi="Arial" w:cs="Arial"/>
          <w:sz w:val="20"/>
          <w:szCs w:val="20"/>
        </w:rPr>
        <w:t xml:space="preserve">  </w:t>
      </w:r>
    </w:p>
    <w:p w:rsidR="000200A9" w:rsidRDefault="000200A9">
      <w:pPr>
        <w:rPr>
          <w:rFonts w:ascii="Arial" w:hAnsi="Arial" w:cs="Arial"/>
          <w:b/>
          <w:sz w:val="20"/>
          <w:szCs w:val="20"/>
        </w:rPr>
      </w:pPr>
    </w:p>
    <w:p w:rsidR="007B7E40" w:rsidRDefault="007B7E40">
      <w:pPr>
        <w:rPr>
          <w:rFonts w:ascii="Arial" w:hAnsi="Arial" w:cs="Arial"/>
          <w:b/>
          <w:sz w:val="20"/>
          <w:szCs w:val="20"/>
        </w:rPr>
      </w:pPr>
    </w:p>
    <w:p w:rsidR="00A85956" w:rsidRDefault="00A85956">
      <w:pPr>
        <w:rPr>
          <w:rFonts w:ascii="Arial" w:hAnsi="Arial" w:cs="Arial"/>
          <w:b/>
          <w:sz w:val="20"/>
          <w:szCs w:val="20"/>
        </w:rPr>
      </w:pPr>
    </w:p>
    <w:bookmarkEnd w:id="0"/>
    <w:bookmarkEnd w:id="1"/>
    <w:p w:rsidR="00FD0154" w:rsidRDefault="00E0240D">
      <w:pPr>
        <w:rPr>
          <w:rFonts w:ascii="Arial" w:hAnsi="Arial" w:cs="Arial"/>
          <w:i/>
          <w:sz w:val="20"/>
          <w:szCs w:val="20"/>
        </w:rPr>
      </w:pPr>
      <w:r>
        <w:rPr>
          <w:rFonts w:ascii="Arial" w:hAnsi="Arial" w:cs="Arial"/>
          <w:i/>
          <w:sz w:val="20"/>
          <w:szCs w:val="20"/>
        </w:rPr>
        <w:t xml:space="preserve">Meeting concluded </w:t>
      </w:r>
      <w:r w:rsidR="00263D44">
        <w:rPr>
          <w:rFonts w:ascii="Arial" w:hAnsi="Arial" w:cs="Arial"/>
          <w:i/>
          <w:sz w:val="20"/>
          <w:szCs w:val="20"/>
        </w:rPr>
        <w:t>11</w:t>
      </w:r>
      <w:r>
        <w:rPr>
          <w:rFonts w:ascii="Arial" w:hAnsi="Arial" w:cs="Arial"/>
          <w:i/>
          <w:sz w:val="20"/>
          <w:szCs w:val="20"/>
        </w:rPr>
        <w:t>:0</w:t>
      </w:r>
      <w:r w:rsidR="00A732C8">
        <w:rPr>
          <w:rFonts w:ascii="Arial" w:hAnsi="Arial" w:cs="Arial"/>
          <w:i/>
          <w:sz w:val="20"/>
          <w:szCs w:val="20"/>
        </w:rPr>
        <w:t>0</w:t>
      </w:r>
      <w:r w:rsidR="00AC6A0F">
        <w:rPr>
          <w:rFonts w:ascii="Arial" w:hAnsi="Arial" w:cs="Arial"/>
          <w:i/>
          <w:sz w:val="20"/>
          <w:szCs w:val="20"/>
        </w:rPr>
        <w:t xml:space="preserve"> </w:t>
      </w:r>
      <w:r w:rsidR="00263D44">
        <w:rPr>
          <w:rFonts w:ascii="Arial" w:hAnsi="Arial" w:cs="Arial"/>
          <w:i/>
          <w:sz w:val="20"/>
          <w:szCs w:val="20"/>
        </w:rPr>
        <w:t>a</w:t>
      </w:r>
      <w:r w:rsidR="00A732C8">
        <w:rPr>
          <w:rFonts w:ascii="Arial" w:hAnsi="Arial" w:cs="Arial"/>
          <w:i/>
          <w:sz w:val="20"/>
          <w:szCs w:val="20"/>
        </w:rPr>
        <w:t>m.</w:t>
      </w:r>
    </w:p>
    <w:p w:rsidR="0006519E" w:rsidRDefault="0006519E">
      <w:pPr>
        <w:rPr>
          <w:rFonts w:ascii="Arial" w:hAnsi="Arial" w:cs="Arial"/>
          <w:i/>
          <w:sz w:val="20"/>
          <w:szCs w:val="20"/>
        </w:rPr>
      </w:pPr>
    </w:p>
    <w:p w:rsidR="0006519E" w:rsidRPr="00A732C8" w:rsidRDefault="0006519E">
      <w:pPr>
        <w:rPr>
          <w:rFonts w:ascii="Arial" w:hAnsi="Arial" w:cs="Arial"/>
          <w:i/>
          <w:sz w:val="20"/>
          <w:szCs w:val="20"/>
        </w:rPr>
      </w:pPr>
    </w:p>
    <w:sectPr w:rsidR="0006519E" w:rsidRPr="00A732C8" w:rsidSect="00EC22D0">
      <w:footerReference w:type="even" r:id="rId8"/>
      <w:footerReference w:type="default" r:id="rId9"/>
      <w:headerReference w:type="first" r:id="rId10"/>
      <w:footerReference w:type="first" r:id="rId11"/>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7F" w:rsidRDefault="001F2F7F">
      <w:r>
        <w:separator/>
      </w:r>
    </w:p>
  </w:endnote>
  <w:endnote w:type="continuationSeparator" w:id="0">
    <w:p w:rsidR="001F2F7F" w:rsidRDefault="001F2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580E10">
    <w:pPr>
      <w:pStyle w:val="Footer"/>
      <w:framePr w:wrap="auto" w:vAnchor="text" w:hAnchor="margin" w:xAlign="center" w:y="1"/>
      <w:rPr>
        <w:rStyle w:val="PageNumber"/>
      </w:rPr>
    </w:pPr>
    <w:r>
      <w:rPr>
        <w:rStyle w:val="PageNumber"/>
      </w:rPr>
      <w:fldChar w:fldCharType="begin"/>
    </w:r>
    <w:r w:rsidR="00D35447">
      <w:rPr>
        <w:rStyle w:val="PageNumber"/>
      </w:rPr>
      <w:instrText xml:space="preserve">PAGE  </w:instrText>
    </w:r>
    <w:r>
      <w:rPr>
        <w:rStyle w:val="PageNumber"/>
      </w:rPr>
      <w:fldChar w:fldCharType="end"/>
    </w:r>
  </w:p>
  <w:p w:rsidR="00D35447" w:rsidRDefault="00D35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580E10" w:rsidP="007256B1">
    <w:pPr>
      <w:pStyle w:val="Footer"/>
      <w:jc w:val="center"/>
    </w:pPr>
    <w:fldSimple w:instr=" PAGE   \* MERGEFORMAT ">
      <w:r w:rsidR="00792AE3">
        <w:rPr>
          <w:noProof/>
        </w:rPr>
        <w:t>1</w:t>
      </w:r>
    </w:fldSimple>
  </w:p>
  <w:p w:rsidR="00D35447" w:rsidRPr="007256B1" w:rsidRDefault="00D35447">
    <w:pPr>
      <w:pStyle w:val="Footer"/>
      <w:rPr>
        <w:rFonts w:ascii="Arial" w:hAnsi="Arial" w:cs="Arial"/>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580E10">
    <w:pPr>
      <w:pStyle w:val="Footer"/>
      <w:jc w:val="center"/>
    </w:pPr>
    <w:fldSimple w:instr=" PAGE   \* MERGEFORMAT ">
      <w:r w:rsidR="00D35447">
        <w:rPr>
          <w:noProof/>
        </w:rPr>
        <w:t>1</w:t>
      </w:r>
    </w:fldSimple>
  </w:p>
  <w:p w:rsidR="00D35447" w:rsidRPr="007256B1" w:rsidRDefault="00D3544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7F" w:rsidRDefault="001F2F7F">
      <w:r>
        <w:separator/>
      </w:r>
    </w:p>
  </w:footnote>
  <w:footnote w:type="continuationSeparator" w:id="0">
    <w:p w:rsidR="001F2F7F" w:rsidRDefault="001F2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Pr="00EC22D0" w:rsidRDefault="00D35447" w:rsidP="00EC22D0">
    <w:pPr>
      <w:pStyle w:val="Header"/>
      <w:jc w:val="center"/>
      <w:rPr>
        <w:sz w:val="20"/>
        <w:szCs w:val="20"/>
      </w:rPr>
    </w:pPr>
    <w:r w:rsidRPr="00EC22D0">
      <w:rPr>
        <w:sz w:val="20"/>
        <w:szCs w:val="20"/>
      </w:rPr>
      <w:t>DRAFT</w:t>
    </w:r>
  </w:p>
  <w:p w:rsidR="00D35447" w:rsidRDefault="00D35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ACF"/>
    <w:multiLevelType w:val="hybridMultilevel"/>
    <w:tmpl w:val="5AAE5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CC15A2"/>
    <w:multiLevelType w:val="hybridMultilevel"/>
    <w:tmpl w:val="58DE9B34"/>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nsid w:val="0942502F"/>
    <w:multiLevelType w:val="hybridMultilevel"/>
    <w:tmpl w:val="C0C62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E909BB"/>
    <w:multiLevelType w:val="hybridMultilevel"/>
    <w:tmpl w:val="002A8A38"/>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start w:val="1"/>
      <w:numFmt w:val="bullet"/>
      <w:lvlText w:val="o"/>
      <w:lvlJc w:val="left"/>
      <w:pPr>
        <w:ind w:left="3652" w:hanging="360"/>
      </w:pPr>
      <w:rPr>
        <w:rFonts w:ascii="Courier New" w:hAnsi="Courier New" w:hint="default"/>
      </w:rPr>
    </w:lvl>
    <w:lvl w:ilvl="5" w:tplc="10090005">
      <w:start w:val="1"/>
      <w:numFmt w:val="bullet"/>
      <w:lvlText w:val=""/>
      <w:lvlJc w:val="left"/>
      <w:pPr>
        <w:ind w:left="4372" w:hanging="360"/>
      </w:pPr>
      <w:rPr>
        <w:rFonts w:ascii="Wingdings" w:hAnsi="Wingdings" w:hint="default"/>
      </w:rPr>
    </w:lvl>
    <w:lvl w:ilvl="6" w:tplc="10090001">
      <w:start w:val="1"/>
      <w:numFmt w:val="bullet"/>
      <w:lvlText w:val=""/>
      <w:lvlJc w:val="left"/>
      <w:pPr>
        <w:ind w:left="5092" w:hanging="360"/>
      </w:pPr>
      <w:rPr>
        <w:rFonts w:ascii="Symbol" w:hAnsi="Symbol" w:hint="default"/>
      </w:rPr>
    </w:lvl>
    <w:lvl w:ilvl="7" w:tplc="10090003">
      <w:start w:val="1"/>
      <w:numFmt w:val="bullet"/>
      <w:lvlText w:val="o"/>
      <w:lvlJc w:val="left"/>
      <w:pPr>
        <w:ind w:left="5812" w:hanging="360"/>
      </w:pPr>
      <w:rPr>
        <w:rFonts w:ascii="Courier New" w:hAnsi="Courier New" w:hint="default"/>
      </w:rPr>
    </w:lvl>
    <w:lvl w:ilvl="8" w:tplc="10090005">
      <w:start w:val="1"/>
      <w:numFmt w:val="bullet"/>
      <w:lvlText w:val=""/>
      <w:lvlJc w:val="left"/>
      <w:pPr>
        <w:ind w:left="6532" w:hanging="360"/>
      </w:pPr>
      <w:rPr>
        <w:rFonts w:ascii="Wingdings" w:hAnsi="Wingdings" w:hint="default"/>
      </w:rPr>
    </w:lvl>
  </w:abstractNum>
  <w:abstractNum w:abstractNumId="4">
    <w:nsid w:val="14733D31"/>
    <w:multiLevelType w:val="hybridMultilevel"/>
    <w:tmpl w:val="735AB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4855DCB"/>
    <w:multiLevelType w:val="hybridMultilevel"/>
    <w:tmpl w:val="2D3A5C2C"/>
    <w:lvl w:ilvl="0" w:tplc="7CEE3BF2">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nsid w:val="15D964A0"/>
    <w:multiLevelType w:val="hybridMultilevel"/>
    <w:tmpl w:val="41244C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C605270"/>
    <w:multiLevelType w:val="hybridMultilevel"/>
    <w:tmpl w:val="D8689A92"/>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nsid w:val="20587F14"/>
    <w:multiLevelType w:val="hybridMultilevel"/>
    <w:tmpl w:val="51F46E1A"/>
    <w:lvl w:ilvl="0" w:tplc="04ACB82A">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3396CB9"/>
    <w:multiLevelType w:val="hybridMultilevel"/>
    <w:tmpl w:val="90F235F0"/>
    <w:lvl w:ilvl="0" w:tplc="DED8A25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298174B4"/>
    <w:multiLevelType w:val="hybridMultilevel"/>
    <w:tmpl w:val="ECA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11087B"/>
    <w:multiLevelType w:val="hybridMultilevel"/>
    <w:tmpl w:val="D11CA89A"/>
    <w:lvl w:ilvl="0" w:tplc="479A635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8D87CE3"/>
    <w:multiLevelType w:val="hybridMultilevel"/>
    <w:tmpl w:val="2904F78E"/>
    <w:lvl w:ilvl="0" w:tplc="F1F292A0">
      <w:start w:val="1"/>
      <w:numFmt w:val="bullet"/>
      <w:lvlText w:val=""/>
      <w:lvlJc w:val="left"/>
      <w:pPr>
        <w:ind w:left="720" w:hanging="360"/>
      </w:pPr>
      <w:rPr>
        <w:rFonts w:ascii="Wingdings" w:hAnsi="Wingdings" w:hint="default"/>
        <w:b/>
        <w:i w:val="0"/>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517A5B"/>
    <w:multiLevelType w:val="hybridMultilevel"/>
    <w:tmpl w:val="58B2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EC34A8"/>
    <w:multiLevelType w:val="hybridMultilevel"/>
    <w:tmpl w:val="1F16F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6A3837"/>
    <w:multiLevelType w:val="hybridMultilevel"/>
    <w:tmpl w:val="69601326"/>
    <w:lvl w:ilvl="0" w:tplc="F1F292A0">
      <w:start w:val="1"/>
      <w:numFmt w:val="bullet"/>
      <w:lvlText w:val=""/>
      <w:lvlJc w:val="left"/>
      <w:pPr>
        <w:ind w:left="720" w:hanging="360"/>
      </w:pPr>
      <w:rPr>
        <w:rFonts w:ascii="Wingdings" w:hAnsi="Wingdings" w:hint="default"/>
        <w:b/>
        <w:i w:val="0"/>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693436"/>
    <w:multiLevelType w:val="hybridMultilevel"/>
    <w:tmpl w:val="63E2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EA016C"/>
    <w:multiLevelType w:val="hybridMultilevel"/>
    <w:tmpl w:val="110A076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7B70A56"/>
    <w:multiLevelType w:val="hybridMultilevel"/>
    <w:tmpl w:val="08E6AF3E"/>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9">
    <w:nsid w:val="4BDE3718"/>
    <w:multiLevelType w:val="hybridMultilevel"/>
    <w:tmpl w:val="A572B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2776836"/>
    <w:multiLevelType w:val="hybridMultilevel"/>
    <w:tmpl w:val="660EB946"/>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1">
    <w:nsid w:val="56996FFB"/>
    <w:multiLevelType w:val="hybridMultilevel"/>
    <w:tmpl w:val="61603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63423C"/>
    <w:multiLevelType w:val="hybridMultilevel"/>
    <w:tmpl w:val="825EB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B4A7DF7"/>
    <w:multiLevelType w:val="hybridMultilevel"/>
    <w:tmpl w:val="0C8ED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DC023F"/>
    <w:multiLevelType w:val="hybridMultilevel"/>
    <w:tmpl w:val="CB8C6AB4"/>
    <w:lvl w:ilvl="0" w:tplc="04ACB82A">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663F5492"/>
    <w:multiLevelType w:val="hybridMultilevel"/>
    <w:tmpl w:val="7768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8C468E"/>
    <w:multiLevelType w:val="hybridMultilevel"/>
    <w:tmpl w:val="E3000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6A311615"/>
    <w:multiLevelType w:val="hybridMultilevel"/>
    <w:tmpl w:val="47D28F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A11887"/>
    <w:multiLevelType w:val="hybridMultilevel"/>
    <w:tmpl w:val="6F2C87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73590013"/>
    <w:multiLevelType w:val="hybridMultilevel"/>
    <w:tmpl w:val="32A09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7560349"/>
    <w:multiLevelType w:val="hybridMultilevel"/>
    <w:tmpl w:val="8938A0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AF33A0"/>
    <w:multiLevelType w:val="hybridMultilevel"/>
    <w:tmpl w:val="A9C8015A"/>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start w:val="1"/>
      <w:numFmt w:val="bullet"/>
      <w:lvlText w:val="o"/>
      <w:lvlJc w:val="left"/>
      <w:pPr>
        <w:ind w:left="3652" w:hanging="360"/>
      </w:pPr>
      <w:rPr>
        <w:rFonts w:ascii="Courier New" w:hAnsi="Courier New" w:hint="default"/>
      </w:rPr>
    </w:lvl>
    <w:lvl w:ilvl="5" w:tplc="10090005">
      <w:start w:val="1"/>
      <w:numFmt w:val="bullet"/>
      <w:lvlText w:val=""/>
      <w:lvlJc w:val="left"/>
      <w:pPr>
        <w:ind w:left="4372" w:hanging="360"/>
      </w:pPr>
      <w:rPr>
        <w:rFonts w:ascii="Wingdings" w:hAnsi="Wingdings" w:hint="default"/>
      </w:rPr>
    </w:lvl>
    <w:lvl w:ilvl="6" w:tplc="10090001">
      <w:start w:val="1"/>
      <w:numFmt w:val="bullet"/>
      <w:lvlText w:val=""/>
      <w:lvlJc w:val="left"/>
      <w:pPr>
        <w:ind w:left="5092" w:hanging="360"/>
      </w:pPr>
      <w:rPr>
        <w:rFonts w:ascii="Symbol" w:hAnsi="Symbol" w:hint="default"/>
      </w:rPr>
    </w:lvl>
    <w:lvl w:ilvl="7" w:tplc="10090003">
      <w:start w:val="1"/>
      <w:numFmt w:val="bullet"/>
      <w:lvlText w:val="o"/>
      <w:lvlJc w:val="left"/>
      <w:pPr>
        <w:ind w:left="5812" w:hanging="360"/>
      </w:pPr>
      <w:rPr>
        <w:rFonts w:ascii="Courier New" w:hAnsi="Courier New" w:hint="default"/>
      </w:rPr>
    </w:lvl>
    <w:lvl w:ilvl="8" w:tplc="10090005">
      <w:start w:val="1"/>
      <w:numFmt w:val="bullet"/>
      <w:lvlText w:val=""/>
      <w:lvlJc w:val="left"/>
      <w:pPr>
        <w:ind w:left="6532" w:hanging="360"/>
      </w:pPr>
      <w:rPr>
        <w:rFonts w:ascii="Wingdings" w:hAnsi="Wingdings" w:hint="default"/>
      </w:rPr>
    </w:lvl>
  </w:abstractNum>
  <w:abstractNum w:abstractNumId="32">
    <w:nsid w:val="7B582A67"/>
    <w:multiLevelType w:val="hybridMultilevel"/>
    <w:tmpl w:val="FA681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1"/>
  </w:num>
  <w:num w:numId="4">
    <w:abstractNumId w:val="18"/>
  </w:num>
  <w:num w:numId="5">
    <w:abstractNumId w:val="1"/>
  </w:num>
  <w:num w:numId="6">
    <w:abstractNumId w:val="8"/>
  </w:num>
  <w:num w:numId="7">
    <w:abstractNumId w:val="20"/>
  </w:num>
  <w:num w:numId="8">
    <w:abstractNumId w:val="28"/>
  </w:num>
  <w:num w:numId="9">
    <w:abstractNumId w:val="26"/>
  </w:num>
  <w:num w:numId="10">
    <w:abstractNumId w:val="11"/>
  </w:num>
  <w:num w:numId="11">
    <w:abstractNumId w:val="5"/>
  </w:num>
  <w:num w:numId="12">
    <w:abstractNumId w:val="7"/>
  </w:num>
  <w:num w:numId="13">
    <w:abstractNumId w:val="19"/>
  </w:num>
  <w:num w:numId="14">
    <w:abstractNumId w:val="29"/>
  </w:num>
  <w:num w:numId="15">
    <w:abstractNumId w:val="30"/>
  </w:num>
  <w:num w:numId="16">
    <w:abstractNumId w:val="15"/>
  </w:num>
  <w:num w:numId="17">
    <w:abstractNumId w:val="12"/>
  </w:num>
  <w:num w:numId="18">
    <w:abstractNumId w:val="2"/>
  </w:num>
  <w:num w:numId="19">
    <w:abstractNumId w:val="16"/>
  </w:num>
  <w:num w:numId="20">
    <w:abstractNumId w:val="9"/>
  </w:num>
  <w:num w:numId="21">
    <w:abstractNumId w:val="13"/>
  </w:num>
  <w:num w:numId="22">
    <w:abstractNumId w:val="6"/>
  </w:num>
  <w:num w:numId="23">
    <w:abstractNumId w:val="17"/>
  </w:num>
  <w:num w:numId="24">
    <w:abstractNumId w:val="14"/>
  </w:num>
  <w:num w:numId="25">
    <w:abstractNumId w:val="0"/>
  </w:num>
  <w:num w:numId="26">
    <w:abstractNumId w:val="23"/>
  </w:num>
  <w:num w:numId="27">
    <w:abstractNumId w:val="4"/>
  </w:num>
  <w:num w:numId="28">
    <w:abstractNumId w:val="27"/>
  </w:num>
  <w:num w:numId="29">
    <w:abstractNumId w:val="21"/>
  </w:num>
  <w:num w:numId="30">
    <w:abstractNumId w:val="22"/>
  </w:num>
  <w:num w:numId="31">
    <w:abstractNumId w:val="10"/>
  </w:num>
  <w:num w:numId="32">
    <w:abstractNumId w:val="25"/>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FB715B"/>
    <w:rsid w:val="00003FB3"/>
    <w:rsid w:val="00004228"/>
    <w:rsid w:val="000058B3"/>
    <w:rsid w:val="000058F9"/>
    <w:rsid w:val="000111D7"/>
    <w:rsid w:val="00012540"/>
    <w:rsid w:val="000200A9"/>
    <w:rsid w:val="00023797"/>
    <w:rsid w:val="00027867"/>
    <w:rsid w:val="00031970"/>
    <w:rsid w:val="000400EC"/>
    <w:rsid w:val="00041BE8"/>
    <w:rsid w:val="00046580"/>
    <w:rsid w:val="00052937"/>
    <w:rsid w:val="00056FA3"/>
    <w:rsid w:val="00057327"/>
    <w:rsid w:val="00060B60"/>
    <w:rsid w:val="0006519E"/>
    <w:rsid w:val="00066050"/>
    <w:rsid w:val="000727FA"/>
    <w:rsid w:val="000823B3"/>
    <w:rsid w:val="00083EFB"/>
    <w:rsid w:val="00084E58"/>
    <w:rsid w:val="00085E09"/>
    <w:rsid w:val="00090EA1"/>
    <w:rsid w:val="0009178C"/>
    <w:rsid w:val="000918B0"/>
    <w:rsid w:val="00092CC6"/>
    <w:rsid w:val="00092E4C"/>
    <w:rsid w:val="000A26BC"/>
    <w:rsid w:val="000A3EF8"/>
    <w:rsid w:val="000A58DF"/>
    <w:rsid w:val="000A633D"/>
    <w:rsid w:val="000A6E82"/>
    <w:rsid w:val="000B1486"/>
    <w:rsid w:val="000B166A"/>
    <w:rsid w:val="000C1D00"/>
    <w:rsid w:val="000C696D"/>
    <w:rsid w:val="000D5E6A"/>
    <w:rsid w:val="000E063B"/>
    <w:rsid w:val="000E37BA"/>
    <w:rsid w:val="000F1B0B"/>
    <w:rsid w:val="0010160C"/>
    <w:rsid w:val="00105E54"/>
    <w:rsid w:val="00106D0F"/>
    <w:rsid w:val="00107971"/>
    <w:rsid w:val="0011073E"/>
    <w:rsid w:val="00110E95"/>
    <w:rsid w:val="00110E9D"/>
    <w:rsid w:val="00111621"/>
    <w:rsid w:val="001117FF"/>
    <w:rsid w:val="00111AF8"/>
    <w:rsid w:val="00114B38"/>
    <w:rsid w:val="001155C4"/>
    <w:rsid w:val="00115CDF"/>
    <w:rsid w:val="00120F28"/>
    <w:rsid w:val="00122195"/>
    <w:rsid w:val="00125AF1"/>
    <w:rsid w:val="0013050C"/>
    <w:rsid w:val="00146011"/>
    <w:rsid w:val="001503AB"/>
    <w:rsid w:val="00151056"/>
    <w:rsid w:val="001516F8"/>
    <w:rsid w:val="00152E7D"/>
    <w:rsid w:val="00154555"/>
    <w:rsid w:val="001630E7"/>
    <w:rsid w:val="00166732"/>
    <w:rsid w:val="0017001C"/>
    <w:rsid w:val="00175EF6"/>
    <w:rsid w:val="00186C97"/>
    <w:rsid w:val="0018756B"/>
    <w:rsid w:val="00191F88"/>
    <w:rsid w:val="00192A2B"/>
    <w:rsid w:val="00192C96"/>
    <w:rsid w:val="001937DA"/>
    <w:rsid w:val="00193F83"/>
    <w:rsid w:val="001942D8"/>
    <w:rsid w:val="00194E51"/>
    <w:rsid w:val="001A6EBD"/>
    <w:rsid w:val="001B5AC9"/>
    <w:rsid w:val="001D37D1"/>
    <w:rsid w:val="001D547E"/>
    <w:rsid w:val="001E049D"/>
    <w:rsid w:val="001E0C38"/>
    <w:rsid w:val="001E7930"/>
    <w:rsid w:val="001F0AD1"/>
    <w:rsid w:val="001F2F7F"/>
    <w:rsid w:val="001F5905"/>
    <w:rsid w:val="001F6DB3"/>
    <w:rsid w:val="00200CFD"/>
    <w:rsid w:val="00205626"/>
    <w:rsid w:val="00206208"/>
    <w:rsid w:val="002077D1"/>
    <w:rsid w:val="00207DB7"/>
    <w:rsid w:val="00214149"/>
    <w:rsid w:val="002148C5"/>
    <w:rsid w:val="00214BF5"/>
    <w:rsid w:val="002160C7"/>
    <w:rsid w:val="002201FA"/>
    <w:rsid w:val="002213FB"/>
    <w:rsid w:val="00226900"/>
    <w:rsid w:val="00230C87"/>
    <w:rsid w:val="002360D0"/>
    <w:rsid w:val="002430D9"/>
    <w:rsid w:val="00243BDA"/>
    <w:rsid w:val="00245492"/>
    <w:rsid w:val="00251935"/>
    <w:rsid w:val="00252201"/>
    <w:rsid w:val="00252D32"/>
    <w:rsid w:val="002615F0"/>
    <w:rsid w:val="00263D44"/>
    <w:rsid w:val="00267E57"/>
    <w:rsid w:val="00272875"/>
    <w:rsid w:val="00272CB5"/>
    <w:rsid w:val="00274131"/>
    <w:rsid w:val="00275F38"/>
    <w:rsid w:val="002807C6"/>
    <w:rsid w:val="00287DB3"/>
    <w:rsid w:val="0029008C"/>
    <w:rsid w:val="0029264F"/>
    <w:rsid w:val="00295650"/>
    <w:rsid w:val="0029610F"/>
    <w:rsid w:val="002A30AA"/>
    <w:rsid w:val="002B1E1B"/>
    <w:rsid w:val="002B5892"/>
    <w:rsid w:val="002B60A2"/>
    <w:rsid w:val="002C0398"/>
    <w:rsid w:val="002C1C6A"/>
    <w:rsid w:val="002C2110"/>
    <w:rsid w:val="002D7AF1"/>
    <w:rsid w:val="002E20CF"/>
    <w:rsid w:val="002E2583"/>
    <w:rsid w:val="002E49D2"/>
    <w:rsid w:val="002E6416"/>
    <w:rsid w:val="002F49D1"/>
    <w:rsid w:val="0030153F"/>
    <w:rsid w:val="0030163D"/>
    <w:rsid w:val="00302AC4"/>
    <w:rsid w:val="0030371C"/>
    <w:rsid w:val="003045B6"/>
    <w:rsid w:val="00306173"/>
    <w:rsid w:val="00306507"/>
    <w:rsid w:val="0031018F"/>
    <w:rsid w:val="003124DB"/>
    <w:rsid w:val="00314372"/>
    <w:rsid w:val="003171DB"/>
    <w:rsid w:val="003316A2"/>
    <w:rsid w:val="00341B33"/>
    <w:rsid w:val="00342877"/>
    <w:rsid w:val="003430FA"/>
    <w:rsid w:val="0034457E"/>
    <w:rsid w:val="003529CF"/>
    <w:rsid w:val="003732D3"/>
    <w:rsid w:val="00382C46"/>
    <w:rsid w:val="00390668"/>
    <w:rsid w:val="00391598"/>
    <w:rsid w:val="00392727"/>
    <w:rsid w:val="00396A33"/>
    <w:rsid w:val="003A29EB"/>
    <w:rsid w:val="003B1187"/>
    <w:rsid w:val="003B12E1"/>
    <w:rsid w:val="003C36F2"/>
    <w:rsid w:val="003C6597"/>
    <w:rsid w:val="003D03E9"/>
    <w:rsid w:val="003D422C"/>
    <w:rsid w:val="003D77AD"/>
    <w:rsid w:val="003E2602"/>
    <w:rsid w:val="003E333C"/>
    <w:rsid w:val="003E55B9"/>
    <w:rsid w:val="003E5682"/>
    <w:rsid w:val="003F04E2"/>
    <w:rsid w:val="003F59B0"/>
    <w:rsid w:val="003F6823"/>
    <w:rsid w:val="00403403"/>
    <w:rsid w:val="00410317"/>
    <w:rsid w:val="004113F4"/>
    <w:rsid w:val="004116A4"/>
    <w:rsid w:val="00411BE0"/>
    <w:rsid w:val="00420B6B"/>
    <w:rsid w:val="00420D8E"/>
    <w:rsid w:val="00421AA8"/>
    <w:rsid w:val="00425FA0"/>
    <w:rsid w:val="00427822"/>
    <w:rsid w:val="0043020E"/>
    <w:rsid w:val="0043243F"/>
    <w:rsid w:val="00442204"/>
    <w:rsid w:val="00445C2D"/>
    <w:rsid w:val="00446132"/>
    <w:rsid w:val="00451026"/>
    <w:rsid w:val="0045275D"/>
    <w:rsid w:val="0045391F"/>
    <w:rsid w:val="004547E5"/>
    <w:rsid w:val="00455598"/>
    <w:rsid w:val="004561BF"/>
    <w:rsid w:val="004602E1"/>
    <w:rsid w:val="00460802"/>
    <w:rsid w:val="00461652"/>
    <w:rsid w:val="00470F68"/>
    <w:rsid w:val="004723F0"/>
    <w:rsid w:val="00472FF4"/>
    <w:rsid w:val="00473570"/>
    <w:rsid w:val="00473B4E"/>
    <w:rsid w:val="004800CA"/>
    <w:rsid w:val="004816A3"/>
    <w:rsid w:val="004818C8"/>
    <w:rsid w:val="00487503"/>
    <w:rsid w:val="0049010F"/>
    <w:rsid w:val="004A0220"/>
    <w:rsid w:val="004A26BB"/>
    <w:rsid w:val="004A2BA9"/>
    <w:rsid w:val="004A6A89"/>
    <w:rsid w:val="004B0853"/>
    <w:rsid w:val="004B7694"/>
    <w:rsid w:val="004B7836"/>
    <w:rsid w:val="004C1741"/>
    <w:rsid w:val="004C1CC6"/>
    <w:rsid w:val="004C4448"/>
    <w:rsid w:val="004D28F0"/>
    <w:rsid w:val="004D4E9F"/>
    <w:rsid w:val="004E1870"/>
    <w:rsid w:val="004E217B"/>
    <w:rsid w:val="004E58B0"/>
    <w:rsid w:val="004F0C8F"/>
    <w:rsid w:val="0050210D"/>
    <w:rsid w:val="00502213"/>
    <w:rsid w:val="005047E8"/>
    <w:rsid w:val="005107AA"/>
    <w:rsid w:val="00512BA2"/>
    <w:rsid w:val="00513146"/>
    <w:rsid w:val="00513D2B"/>
    <w:rsid w:val="00517FF6"/>
    <w:rsid w:val="00521C4B"/>
    <w:rsid w:val="00524A9D"/>
    <w:rsid w:val="00526116"/>
    <w:rsid w:val="00526D4E"/>
    <w:rsid w:val="00533957"/>
    <w:rsid w:val="00542EEC"/>
    <w:rsid w:val="005434A3"/>
    <w:rsid w:val="0055255C"/>
    <w:rsid w:val="00555A48"/>
    <w:rsid w:val="0055743A"/>
    <w:rsid w:val="00567A36"/>
    <w:rsid w:val="00575DBC"/>
    <w:rsid w:val="00576196"/>
    <w:rsid w:val="00580E10"/>
    <w:rsid w:val="00583199"/>
    <w:rsid w:val="00583B8E"/>
    <w:rsid w:val="00584A7C"/>
    <w:rsid w:val="00585411"/>
    <w:rsid w:val="00592F87"/>
    <w:rsid w:val="00596A39"/>
    <w:rsid w:val="005A55BA"/>
    <w:rsid w:val="005A607E"/>
    <w:rsid w:val="005A66F1"/>
    <w:rsid w:val="005B076D"/>
    <w:rsid w:val="005C503C"/>
    <w:rsid w:val="005C7163"/>
    <w:rsid w:val="005C7A97"/>
    <w:rsid w:val="005D34CD"/>
    <w:rsid w:val="005D6BA6"/>
    <w:rsid w:val="005E0F4F"/>
    <w:rsid w:val="005E2E09"/>
    <w:rsid w:val="005E4ACA"/>
    <w:rsid w:val="005E4D5D"/>
    <w:rsid w:val="005E77B3"/>
    <w:rsid w:val="005F145B"/>
    <w:rsid w:val="005F2E56"/>
    <w:rsid w:val="005F32EF"/>
    <w:rsid w:val="005F4869"/>
    <w:rsid w:val="005F6D47"/>
    <w:rsid w:val="005F7E2D"/>
    <w:rsid w:val="00610ACF"/>
    <w:rsid w:val="006132AE"/>
    <w:rsid w:val="006165E8"/>
    <w:rsid w:val="00616E49"/>
    <w:rsid w:val="00616F78"/>
    <w:rsid w:val="00617FDB"/>
    <w:rsid w:val="00620575"/>
    <w:rsid w:val="00620E15"/>
    <w:rsid w:val="006216AD"/>
    <w:rsid w:val="00623776"/>
    <w:rsid w:val="00624D5D"/>
    <w:rsid w:val="00633C75"/>
    <w:rsid w:val="00646207"/>
    <w:rsid w:val="0065051B"/>
    <w:rsid w:val="00654F52"/>
    <w:rsid w:val="006572B6"/>
    <w:rsid w:val="00662CC6"/>
    <w:rsid w:val="00677D99"/>
    <w:rsid w:val="0068025D"/>
    <w:rsid w:val="006847A0"/>
    <w:rsid w:val="00685E7C"/>
    <w:rsid w:val="006938B7"/>
    <w:rsid w:val="006A1773"/>
    <w:rsid w:val="006A7525"/>
    <w:rsid w:val="006B382F"/>
    <w:rsid w:val="006C11B4"/>
    <w:rsid w:val="006C1630"/>
    <w:rsid w:val="006D2F60"/>
    <w:rsid w:val="006D3C3D"/>
    <w:rsid w:val="006D4380"/>
    <w:rsid w:val="006D7459"/>
    <w:rsid w:val="006E1A3F"/>
    <w:rsid w:val="006E692A"/>
    <w:rsid w:val="006E7230"/>
    <w:rsid w:val="006F0D79"/>
    <w:rsid w:val="006F488B"/>
    <w:rsid w:val="006F72B4"/>
    <w:rsid w:val="00702EFC"/>
    <w:rsid w:val="00705579"/>
    <w:rsid w:val="00712EA7"/>
    <w:rsid w:val="00714EA4"/>
    <w:rsid w:val="00715715"/>
    <w:rsid w:val="00717CBE"/>
    <w:rsid w:val="00722BDD"/>
    <w:rsid w:val="0072523C"/>
    <w:rsid w:val="007256B1"/>
    <w:rsid w:val="0073554F"/>
    <w:rsid w:val="00743D08"/>
    <w:rsid w:val="00745FC1"/>
    <w:rsid w:val="00752F3D"/>
    <w:rsid w:val="0075354F"/>
    <w:rsid w:val="007548EC"/>
    <w:rsid w:val="007604D8"/>
    <w:rsid w:val="00765A72"/>
    <w:rsid w:val="007713B5"/>
    <w:rsid w:val="00771BC6"/>
    <w:rsid w:val="007735BE"/>
    <w:rsid w:val="007829C8"/>
    <w:rsid w:val="00783156"/>
    <w:rsid w:val="00787635"/>
    <w:rsid w:val="00791741"/>
    <w:rsid w:val="00792AE3"/>
    <w:rsid w:val="00797509"/>
    <w:rsid w:val="007A03C0"/>
    <w:rsid w:val="007A24A3"/>
    <w:rsid w:val="007B03FB"/>
    <w:rsid w:val="007B13FF"/>
    <w:rsid w:val="007B6625"/>
    <w:rsid w:val="007B7E40"/>
    <w:rsid w:val="007C2D69"/>
    <w:rsid w:val="007C7FD3"/>
    <w:rsid w:val="007D45FF"/>
    <w:rsid w:val="007D5358"/>
    <w:rsid w:val="007D5BE0"/>
    <w:rsid w:val="007D70AE"/>
    <w:rsid w:val="007E248A"/>
    <w:rsid w:val="007E7970"/>
    <w:rsid w:val="007F0D92"/>
    <w:rsid w:val="00803F1C"/>
    <w:rsid w:val="00803FC2"/>
    <w:rsid w:val="008051A1"/>
    <w:rsid w:val="00810AD4"/>
    <w:rsid w:val="008116AB"/>
    <w:rsid w:val="00817442"/>
    <w:rsid w:val="008175DD"/>
    <w:rsid w:val="008261EA"/>
    <w:rsid w:val="008267A0"/>
    <w:rsid w:val="00830D82"/>
    <w:rsid w:val="00831404"/>
    <w:rsid w:val="00832E71"/>
    <w:rsid w:val="008332EE"/>
    <w:rsid w:val="00834627"/>
    <w:rsid w:val="00836423"/>
    <w:rsid w:val="0083655F"/>
    <w:rsid w:val="00836902"/>
    <w:rsid w:val="00837593"/>
    <w:rsid w:val="0084213A"/>
    <w:rsid w:val="008478A5"/>
    <w:rsid w:val="008514BE"/>
    <w:rsid w:val="00855BA2"/>
    <w:rsid w:val="008651AE"/>
    <w:rsid w:val="00865361"/>
    <w:rsid w:val="00865ECC"/>
    <w:rsid w:val="008721CE"/>
    <w:rsid w:val="00872A1C"/>
    <w:rsid w:val="00872DF6"/>
    <w:rsid w:val="00873528"/>
    <w:rsid w:val="00873CD2"/>
    <w:rsid w:val="0087590A"/>
    <w:rsid w:val="00875BD3"/>
    <w:rsid w:val="00875F8A"/>
    <w:rsid w:val="00887FA7"/>
    <w:rsid w:val="0089052A"/>
    <w:rsid w:val="008951ED"/>
    <w:rsid w:val="00896E98"/>
    <w:rsid w:val="008A0E8E"/>
    <w:rsid w:val="008B0489"/>
    <w:rsid w:val="008B3A70"/>
    <w:rsid w:val="008B53B5"/>
    <w:rsid w:val="008B6410"/>
    <w:rsid w:val="008C104D"/>
    <w:rsid w:val="008C12D3"/>
    <w:rsid w:val="008C1E95"/>
    <w:rsid w:val="008C26E2"/>
    <w:rsid w:val="008C27B2"/>
    <w:rsid w:val="008C2CFE"/>
    <w:rsid w:val="008C6799"/>
    <w:rsid w:val="008D1AFC"/>
    <w:rsid w:val="008D2244"/>
    <w:rsid w:val="008D2F39"/>
    <w:rsid w:val="008D57A7"/>
    <w:rsid w:val="008E3345"/>
    <w:rsid w:val="008E64F8"/>
    <w:rsid w:val="008F14C1"/>
    <w:rsid w:val="008F16DF"/>
    <w:rsid w:val="00900407"/>
    <w:rsid w:val="00900D29"/>
    <w:rsid w:val="00901363"/>
    <w:rsid w:val="00903FB9"/>
    <w:rsid w:val="00910E86"/>
    <w:rsid w:val="00910FE1"/>
    <w:rsid w:val="009148FF"/>
    <w:rsid w:val="00916700"/>
    <w:rsid w:val="00921508"/>
    <w:rsid w:val="00921811"/>
    <w:rsid w:val="00923E80"/>
    <w:rsid w:val="00924500"/>
    <w:rsid w:val="009279A9"/>
    <w:rsid w:val="009326D1"/>
    <w:rsid w:val="00933F20"/>
    <w:rsid w:val="009355EF"/>
    <w:rsid w:val="0094052D"/>
    <w:rsid w:val="00941821"/>
    <w:rsid w:val="00944329"/>
    <w:rsid w:val="00945D19"/>
    <w:rsid w:val="00946F33"/>
    <w:rsid w:val="00947AE2"/>
    <w:rsid w:val="00950413"/>
    <w:rsid w:val="009520A7"/>
    <w:rsid w:val="00952C00"/>
    <w:rsid w:val="00955C1E"/>
    <w:rsid w:val="009600DC"/>
    <w:rsid w:val="009615A7"/>
    <w:rsid w:val="0096309C"/>
    <w:rsid w:val="009639F5"/>
    <w:rsid w:val="009656FA"/>
    <w:rsid w:val="009735E6"/>
    <w:rsid w:val="00975955"/>
    <w:rsid w:val="00985BBA"/>
    <w:rsid w:val="00991AF6"/>
    <w:rsid w:val="009967D0"/>
    <w:rsid w:val="009A05EF"/>
    <w:rsid w:val="009A1433"/>
    <w:rsid w:val="009A51D1"/>
    <w:rsid w:val="009B08CD"/>
    <w:rsid w:val="009B3321"/>
    <w:rsid w:val="009B43E6"/>
    <w:rsid w:val="009C271A"/>
    <w:rsid w:val="009C3B47"/>
    <w:rsid w:val="009D1823"/>
    <w:rsid w:val="009D4311"/>
    <w:rsid w:val="009E1838"/>
    <w:rsid w:val="009E2B30"/>
    <w:rsid w:val="009E329C"/>
    <w:rsid w:val="009E5709"/>
    <w:rsid w:val="009F2EEE"/>
    <w:rsid w:val="00A01999"/>
    <w:rsid w:val="00A10DFC"/>
    <w:rsid w:val="00A15C98"/>
    <w:rsid w:val="00A161CC"/>
    <w:rsid w:val="00A20F96"/>
    <w:rsid w:val="00A2202D"/>
    <w:rsid w:val="00A252F6"/>
    <w:rsid w:val="00A414F5"/>
    <w:rsid w:val="00A50248"/>
    <w:rsid w:val="00A52ED1"/>
    <w:rsid w:val="00A56471"/>
    <w:rsid w:val="00A5793D"/>
    <w:rsid w:val="00A62551"/>
    <w:rsid w:val="00A6797F"/>
    <w:rsid w:val="00A732C8"/>
    <w:rsid w:val="00A73854"/>
    <w:rsid w:val="00A73DA6"/>
    <w:rsid w:val="00A742AB"/>
    <w:rsid w:val="00A74B14"/>
    <w:rsid w:val="00A76664"/>
    <w:rsid w:val="00A8270A"/>
    <w:rsid w:val="00A830B4"/>
    <w:rsid w:val="00A85956"/>
    <w:rsid w:val="00A91348"/>
    <w:rsid w:val="00A93F34"/>
    <w:rsid w:val="00A94BB6"/>
    <w:rsid w:val="00AA26C0"/>
    <w:rsid w:val="00AA3D66"/>
    <w:rsid w:val="00AA3DBC"/>
    <w:rsid w:val="00AA4AED"/>
    <w:rsid w:val="00AB0EA2"/>
    <w:rsid w:val="00AB251B"/>
    <w:rsid w:val="00AB3461"/>
    <w:rsid w:val="00AB638B"/>
    <w:rsid w:val="00AB70F5"/>
    <w:rsid w:val="00AC1423"/>
    <w:rsid w:val="00AC1DD3"/>
    <w:rsid w:val="00AC4249"/>
    <w:rsid w:val="00AC4396"/>
    <w:rsid w:val="00AC6A0F"/>
    <w:rsid w:val="00AD0CE0"/>
    <w:rsid w:val="00AD105F"/>
    <w:rsid w:val="00AD2674"/>
    <w:rsid w:val="00AD4817"/>
    <w:rsid w:val="00AE49A1"/>
    <w:rsid w:val="00B010C6"/>
    <w:rsid w:val="00B0372C"/>
    <w:rsid w:val="00B10416"/>
    <w:rsid w:val="00B1052E"/>
    <w:rsid w:val="00B10B76"/>
    <w:rsid w:val="00B10FE5"/>
    <w:rsid w:val="00B11201"/>
    <w:rsid w:val="00B13EE8"/>
    <w:rsid w:val="00B203ED"/>
    <w:rsid w:val="00B20FC7"/>
    <w:rsid w:val="00B269AC"/>
    <w:rsid w:val="00B278A6"/>
    <w:rsid w:val="00B30392"/>
    <w:rsid w:val="00B313BF"/>
    <w:rsid w:val="00B34315"/>
    <w:rsid w:val="00B5464D"/>
    <w:rsid w:val="00B57CE9"/>
    <w:rsid w:val="00B624E1"/>
    <w:rsid w:val="00B6348C"/>
    <w:rsid w:val="00B6473F"/>
    <w:rsid w:val="00B65423"/>
    <w:rsid w:val="00B67BFB"/>
    <w:rsid w:val="00B700A5"/>
    <w:rsid w:val="00B8185A"/>
    <w:rsid w:val="00B8318A"/>
    <w:rsid w:val="00B866DC"/>
    <w:rsid w:val="00B9343F"/>
    <w:rsid w:val="00B935D3"/>
    <w:rsid w:val="00B9469D"/>
    <w:rsid w:val="00B96271"/>
    <w:rsid w:val="00BB0A72"/>
    <w:rsid w:val="00BB143C"/>
    <w:rsid w:val="00BB1FEC"/>
    <w:rsid w:val="00BB5C23"/>
    <w:rsid w:val="00BB62FC"/>
    <w:rsid w:val="00BB7682"/>
    <w:rsid w:val="00BC159C"/>
    <w:rsid w:val="00BC25C1"/>
    <w:rsid w:val="00BC262E"/>
    <w:rsid w:val="00BC2A1C"/>
    <w:rsid w:val="00BC3EC9"/>
    <w:rsid w:val="00BD00CF"/>
    <w:rsid w:val="00BD2D66"/>
    <w:rsid w:val="00BD4D5D"/>
    <w:rsid w:val="00BD54EC"/>
    <w:rsid w:val="00BD6F52"/>
    <w:rsid w:val="00BE1D28"/>
    <w:rsid w:val="00BE2408"/>
    <w:rsid w:val="00BE2BC1"/>
    <w:rsid w:val="00BE2DF1"/>
    <w:rsid w:val="00BE3C27"/>
    <w:rsid w:val="00BE42F6"/>
    <w:rsid w:val="00BE7BDB"/>
    <w:rsid w:val="00BF702E"/>
    <w:rsid w:val="00C05E5A"/>
    <w:rsid w:val="00C12651"/>
    <w:rsid w:val="00C12F94"/>
    <w:rsid w:val="00C151F0"/>
    <w:rsid w:val="00C1764A"/>
    <w:rsid w:val="00C210FB"/>
    <w:rsid w:val="00C21D5A"/>
    <w:rsid w:val="00C22895"/>
    <w:rsid w:val="00C27CFF"/>
    <w:rsid w:val="00C3009C"/>
    <w:rsid w:val="00C31A93"/>
    <w:rsid w:val="00C32990"/>
    <w:rsid w:val="00C40DE4"/>
    <w:rsid w:val="00C51281"/>
    <w:rsid w:val="00C654CF"/>
    <w:rsid w:val="00C65635"/>
    <w:rsid w:val="00C70BF7"/>
    <w:rsid w:val="00C712AB"/>
    <w:rsid w:val="00C75010"/>
    <w:rsid w:val="00C75076"/>
    <w:rsid w:val="00C75C63"/>
    <w:rsid w:val="00C77665"/>
    <w:rsid w:val="00C81732"/>
    <w:rsid w:val="00C86B7D"/>
    <w:rsid w:val="00C87216"/>
    <w:rsid w:val="00C872C5"/>
    <w:rsid w:val="00C977BF"/>
    <w:rsid w:val="00CA6D4F"/>
    <w:rsid w:val="00CA74A8"/>
    <w:rsid w:val="00CB6586"/>
    <w:rsid w:val="00CC02A3"/>
    <w:rsid w:val="00CC1C52"/>
    <w:rsid w:val="00CD2378"/>
    <w:rsid w:val="00CD2B93"/>
    <w:rsid w:val="00CD5C18"/>
    <w:rsid w:val="00CD5FDD"/>
    <w:rsid w:val="00CD78A6"/>
    <w:rsid w:val="00CF013C"/>
    <w:rsid w:val="00CF27A4"/>
    <w:rsid w:val="00CF61A6"/>
    <w:rsid w:val="00CF6F2E"/>
    <w:rsid w:val="00D069C1"/>
    <w:rsid w:val="00D11596"/>
    <w:rsid w:val="00D15DEE"/>
    <w:rsid w:val="00D23E5E"/>
    <w:rsid w:val="00D3073E"/>
    <w:rsid w:val="00D3169A"/>
    <w:rsid w:val="00D35447"/>
    <w:rsid w:val="00D3621B"/>
    <w:rsid w:val="00D3761A"/>
    <w:rsid w:val="00D5363B"/>
    <w:rsid w:val="00D55EED"/>
    <w:rsid w:val="00D55F82"/>
    <w:rsid w:val="00D6317D"/>
    <w:rsid w:val="00D64798"/>
    <w:rsid w:val="00D66BBF"/>
    <w:rsid w:val="00D718F6"/>
    <w:rsid w:val="00D72DA0"/>
    <w:rsid w:val="00D739CF"/>
    <w:rsid w:val="00D768D9"/>
    <w:rsid w:val="00D84C07"/>
    <w:rsid w:val="00D84DDA"/>
    <w:rsid w:val="00D8590C"/>
    <w:rsid w:val="00D85FEA"/>
    <w:rsid w:val="00D86735"/>
    <w:rsid w:val="00D93843"/>
    <w:rsid w:val="00DA01D9"/>
    <w:rsid w:val="00DB05C3"/>
    <w:rsid w:val="00DB23E1"/>
    <w:rsid w:val="00DB42C9"/>
    <w:rsid w:val="00DB43C1"/>
    <w:rsid w:val="00DC1D90"/>
    <w:rsid w:val="00DC5E56"/>
    <w:rsid w:val="00DC7068"/>
    <w:rsid w:val="00DC7D77"/>
    <w:rsid w:val="00DD0017"/>
    <w:rsid w:val="00DD4E17"/>
    <w:rsid w:val="00DE13CF"/>
    <w:rsid w:val="00DE39CB"/>
    <w:rsid w:val="00DE3D5D"/>
    <w:rsid w:val="00DF188C"/>
    <w:rsid w:val="00DF3D99"/>
    <w:rsid w:val="00DF45AC"/>
    <w:rsid w:val="00DF493D"/>
    <w:rsid w:val="00DF4E7C"/>
    <w:rsid w:val="00E0079C"/>
    <w:rsid w:val="00E0240D"/>
    <w:rsid w:val="00E03C98"/>
    <w:rsid w:val="00E04A33"/>
    <w:rsid w:val="00E070BA"/>
    <w:rsid w:val="00E07AB8"/>
    <w:rsid w:val="00E07D31"/>
    <w:rsid w:val="00E11374"/>
    <w:rsid w:val="00E12E4B"/>
    <w:rsid w:val="00E13D53"/>
    <w:rsid w:val="00E20E14"/>
    <w:rsid w:val="00E2672C"/>
    <w:rsid w:val="00E31C2E"/>
    <w:rsid w:val="00E33FFD"/>
    <w:rsid w:val="00E36731"/>
    <w:rsid w:val="00E403AF"/>
    <w:rsid w:val="00E430D8"/>
    <w:rsid w:val="00E50470"/>
    <w:rsid w:val="00E55532"/>
    <w:rsid w:val="00E57601"/>
    <w:rsid w:val="00E625F3"/>
    <w:rsid w:val="00E64F52"/>
    <w:rsid w:val="00E659FD"/>
    <w:rsid w:val="00E65CA2"/>
    <w:rsid w:val="00E75221"/>
    <w:rsid w:val="00E923C7"/>
    <w:rsid w:val="00EA4AC4"/>
    <w:rsid w:val="00EA4B91"/>
    <w:rsid w:val="00EB6409"/>
    <w:rsid w:val="00EB6723"/>
    <w:rsid w:val="00EC22D0"/>
    <w:rsid w:val="00EC71FC"/>
    <w:rsid w:val="00ED3FB4"/>
    <w:rsid w:val="00ED4A1F"/>
    <w:rsid w:val="00ED53BD"/>
    <w:rsid w:val="00EE0B7D"/>
    <w:rsid w:val="00EE5C0C"/>
    <w:rsid w:val="00EE6E0F"/>
    <w:rsid w:val="00EF0EB6"/>
    <w:rsid w:val="00EF23AD"/>
    <w:rsid w:val="00EF4216"/>
    <w:rsid w:val="00F00A9E"/>
    <w:rsid w:val="00F06F83"/>
    <w:rsid w:val="00F07696"/>
    <w:rsid w:val="00F1008A"/>
    <w:rsid w:val="00F1095D"/>
    <w:rsid w:val="00F10E3B"/>
    <w:rsid w:val="00F152AE"/>
    <w:rsid w:val="00F202E9"/>
    <w:rsid w:val="00F21438"/>
    <w:rsid w:val="00F21DB9"/>
    <w:rsid w:val="00F24C45"/>
    <w:rsid w:val="00F32099"/>
    <w:rsid w:val="00F36E7B"/>
    <w:rsid w:val="00F52E14"/>
    <w:rsid w:val="00F54E13"/>
    <w:rsid w:val="00F56AD5"/>
    <w:rsid w:val="00F63FCF"/>
    <w:rsid w:val="00F6592D"/>
    <w:rsid w:val="00F66CFA"/>
    <w:rsid w:val="00F674AD"/>
    <w:rsid w:val="00F7254D"/>
    <w:rsid w:val="00F74856"/>
    <w:rsid w:val="00F76615"/>
    <w:rsid w:val="00F836AB"/>
    <w:rsid w:val="00F83EEE"/>
    <w:rsid w:val="00F84F66"/>
    <w:rsid w:val="00F86B8D"/>
    <w:rsid w:val="00F90B9F"/>
    <w:rsid w:val="00F910D1"/>
    <w:rsid w:val="00F959CB"/>
    <w:rsid w:val="00FA7D58"/>
    <w:rsid w:val="00FA7DE3"/>
    <w:rsid w:val="00FB16B4"/>
    <w:rsid w:val="00FB3B0A"/>
    <w:rsid w:val="00FB715B"/>
    <w:rsid w:val="00FB7AD9"/>
    <w:rsid w:val="00FC0257"/>
    <w:rsid w:val="00FC17F2"/>
    <w:rsid w:val="00FC3F05"/>
    <w:rsid w:val="00FC3F59"/>
    <w:rsid w:val="00FC5063"/>
    <w:rsid w:val="00FC5A1F"/>
    <w:rsid w:val="00FC67D6"/>
    <w:rsid w:val="00FC70B3"/>
    <w:rsid w:val="00FD0154"/>
    <w:rsid w:val="00FD0965"/>
    <w:rsid w:val="00FD0BA8"/>
    <w:rsid w:val="00FD12B4"/>
    <w:rsid w:val="00FE0377"/>
    <w:rsid w:val="00FE1539"/>
    <w:rsid w:val="00FF0650"/>
    <w:rsid w:val="00FF0E7F"/>
    <w:rsid w:val="00FF15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67D6"/>
    <w:pPr>
      <w:tabs>
        <w:tab w:val="center" w:pos="4320"/>
        <w:tab w:val="right" w:pos="8640"/>
      </w:tabs>
    </w:pPr>
  </w:style>
  <w:style w:type="character" w:customStyle="1" w:styleId="FooterChar">
    <w:name w:val="Footer Char"/>
    <w:basedOn w:val="DefaultParagraphFont"/>
    <w:link w:val="Footer"/>
    <w:uiPriority w:val="99"/>
    <w:rsid w:val="003E09EA"/>
    <w:rPr>
      <w:sz w:val="24"/>
      <w:szCs w:val="24"/>
      <w:lang w:val="en-CA"/>
    </w:rPr>
  </w:style>
  <w:style w:type="character" w:styleId="PageNumber">
    <w:name w:val="page number"/>
    <w:basedOn w:val="DefaultParagraphFont"/>
    <w:uiPriority w:val="99"/>
    <w:rsid w:val="00FC67D6"/>
    <w:rPr>
      <w:rFonts w:ascii="Times New Roman" w:hAnsi="Times New Roman" w:cs="Times New Roman"/>
    </w:rPr>
  </w:style>
  <w:style w:type="paragraph" w:styleId="BalloonText">
    <w:name w:val="Balloon Text"/>
    <w:basedOn w:val="Normal"/>
    <w:link w:val="BalloonTextChar"/>
    <w:uiPriority w:val="99"/>
    <w:rsid w:val="00FC67D6"/>
    <w:rPr>
      <w:rFonts w:ascii="Tahoma" w:hAnsi="Tahoma" w:cs="Tahoma"/>
      <w:sz w:val="16"/>
      <w:szCs w:val="16"/>
    </w:rPr>
  </w:style>
  <w:style w:type="character" w:customStyle="1" w:styleId="BalloonTextChar">
    <w:name w:val="Balloon Text Char"/>
    <w:basedOn w:val="DefaultParagraphFont"/>
    <w:link w:val="BalloonText"/>
    <w:uiPriority w:val="99"/>
    <w:semiHidden/>
    <w:rsid w:val="003E09EA"/>
    <w:rPr>
      <w:sz w:val="0"/>
      <w:szCs w:val="0"/>
      <w:lang w:val="en-CA"/>
    </w:rPr>
  </w:style>
  <w:style w:type="paragraph" w:styleId="ListParagraph">
    <w:name w:val="List Paragraph"/>
    <w:basedOn w:val="Normal"/>
    <w:uiPriority w:val="99"/>
    <w:qFormat/>
    <w:rsid w:val="00FC67D6"/>
    <w:pPr>
      <w:spacing w:after="200" w:line="276" w:lineRule="auto"/>
      <w:ind w:left="720"/>
    </w:pPr>
    <w:rPr>
      <w:rFonts w:ascii="Calibri" w:hAnsi="Calibri"/>
      <w:sz w:val="22"/>
      <w:szCs w:val="22"/>
    </w:rPr>
  </w:style>
  <w:style w:type="paragraph" w:styleId="Header">
    <w:name w:val="header"/>
    <w:basedOn w:val="Normal"/>
    <w:link w:val="HeaderChar"/>
    <w:uiPriority w:val="99"/>
    <w:rsid w:val="00FC67D6"/>
    <w:pPr>
      <w:tabs>
        <w:tab w:val="center" w:pos="4680"/>
        <w:tab w:val="right" w:pos="9360"/>
      </w:tabs>
    </w:pPr>
  </w:style>
  <w:style w:type="character" w:customStyle="1" w:styleId="HeaderChar">
    <w:name w:val="Header Char"/>
    <w:basedOn w:val="DefaultParagraphFont"/>
    <w:link w:val="Header"/>
    <w:uiPriority w:val="99"/>
    <w:rsid w:val="00FC67D6"/>
    <w:rPr>
      <w:rFonts w:ascii="Times New Roman" w:hAnsi="Times New Roman" w:cs="Times New Roman"/>
      <w:sz w:val="24"/>
      <w:szCs w:val="24"/>
      <w:lang w:eastAsia="en-US"/>
    </w:rPr>
  </w:style>
  <w:style w:type="paragraph" w:styleId="DocumentMap">
    <w:name w:val="Document Map"/>
    <w:basedOn w:val="Normal"/>
    <w:link w:val="DocumentMapChar"/>
    <w:uiPriority w:val="99"/>
    <w:rsid w:val="00FC67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09EA"/>
    <w:rPr>
      <w:sz w:val="0"/>
      <w:szCs w:val="0"/>
      <w:lang w:val="en-CA"/>
    </w:rPr>
  </w:style>
  <w:style w:type="character" w:styleId="CommentReference">
    <w:name w:val="annotation reference"/>
    <w:basedOn w:val="DefaultParagraphFont"/>
    <w:uiPriority w:val="99"/>
    <w:rsid w:val="00FC67D6"/>
    <w:rPr>
      <w:rFonts w:ascii="Times New Roman" w:hAnsi="Times New Roman" w:cs="Times New Roman"/>
      <w:sz w:val="16"/>
      <w:szCs w:val="16"/>
    </w:rPr>
  </w:style>
  <w:style w:type="paragraph" w:styleId="CommentText">
    <w:name w:val="annotation text"/>
    <w:basedOn w:val="Normal"/>
    <w:link w:val="CommentTextChar"/>
    <w:uiPriority w:val="99"/>
    <w:rsid w:val="00FC67D6"/>
    <w:rPr>
      <w:sz w:val="20"/>
      <w:szCs w:val="20"/>
    </w:rPr>
  </w:style>
  <w:style w:type="character" w:customStyle="1" w:styleId="CommentTextChar">
    <w:name w:val="Comment Text Char"/>
    <w:basedOn w:val="DefaultParagraphFont"/>
    <w:link w:val="CommentText"/>
    <w:uiPriority w:val="99"/>
    <w:semiHidden/>
    <w:rsid w:val="003E09EA"/>
    <w:rPr>
      <w:sz w:val="20"/>
      <w:szCs w:val="20"/>
      <w:lang w:val="en-CA"/>
    </w:rPr>
  </w:style>
  <w:style w:type="paragraph" w:customStyle="1" w:styleId="CommentSubject1">
    <w:name w:val="Comment Subject1"/>
    <w:basedOn w:val="CommentText"/>
    <w:next w:val="CommentText"/>
    <w:uiPriority w:val="99"/>
    <w:rsid w:val="00FC67D6"/>
    <w:rPr>
      <w:b/>
      <w:bCs/>
    </w:rPr>
  </w:style>
  <w:style w:type="paragraph" w:customStyle="1" w:styleId="CommentSubject2">
    <w:name w:val="Comment Subject2"/>
    <w:basedOn w:val="CommentText"/>
    <w:next w:val="CommentText"/>
    <w:uiPriority w:val="99"/>
    <w:rsid w:val="00FC67D6"/>
    <w:rPr>
      <w:b/>
      <w:bCs/>
    </w:rPr>
  </w:style>
  <w:style w:type="character" w:styleId="Hyperlink">
    <w:name w:val="Hyperlink"/>
    <w:basedOn w:val="DefaultParagraphFont"/>
    <w:uiPriority w:val="99"/>
    <w:rsid w:val="00FC67D6"/>
    <w:rPr>
      <w:rFonts w:cs="Times New Roman"/>
      <w:color w:val="0000FF"/>
      <w:u w:val="single"/>
    </w:rPr>
  </w:style>
  <w:style w:type="paragraph" w:styleId="CommentSubject">
    <w:name w:val="annotation subject"/>
    <w:basedOn w:val="CommentText"/>
    <w:next w:val="CommentText"/>
    <w:link w:val="CommentSubjectChar"/>
    <w:uiPriority w:val="99"/>
    <w:semiHidden/>
    <w:rsid w:val="00F84F66"/>
    <w:rPr>
      <w:b/>
      <w:bCs/>
    </w:rPr>
  </w:style>
  <w:style w:type="character" w:customStyle="1" w:styleId="CommentSubjectChar">
    <w:name w:val="Comment Subject Char"/>
    <w:basedOn w:val="CommentTextChar"/>
    <w:link w:val="CommentSubject"/>
    <w:uiPriority w:val="99"/>
    <w:semiHidden/>
    <w:rsid w:val="003E09EA"/>
    <w:rPr>
      <w:b/>
      <w:bCs/>
    </w:rPr>
  </w:style>
  <w:style w:type="character" w:styleId="Strong">
    <w:name w:val="Strong"/>
    <w:basedOn w:val="DefaultParagraphFont"/>
    <w:uiPriority w:val="22"/>
    <w:qFormat/>
    <w:locked/>
    <w:rsid w:val="00FB16B4"/>
    <w:rPr>
      <w:b/>
      <w:bCs/>
    </w:rPr>
  </w:style>
  <w:style w:type="paragraph" w:styleId="PlainText">
    <w:name w:val="Plain Text"/>
    <w:basedOn w:val="Normal"/>
    <w:link w:val="PlainTextChar"/>
    <w:uiPriority w:val="99"/>
    <w:semiHidden/>
    <w:unhideWhenUsed/>
    <w:rsid w:val="000651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6519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31143548">
      <w:bodyDiv w:val="1"/>
      <w:marLeft w:val="0"/>
      <w:marRight w:val="0"/>
      <w:marTop w:val="0"/>
      <w:marBottom w:val="0"/>
      <w:divBdr>
        <w:top w:val="none" w:sz="0" w:space="0" w:color="auto"/>
        <w:left w:val="none" w:sz="0" w:space="0" w:color="auto"/>
        <w:bottom w:val="none" w:sz="0" w:space="0" w:color="auto"/>
        <w:right w:val="none" w:sz="0" w:space="0" w:color="auto"/>
      </w:divBdr>
    </w:div>
    <w:div w:id="454569964">
      <w:bodyDiv w:val="1"/>
      <w:marLeft w:val="0"/>
      <w:marRight w:val="0"/>
      <w:marTop w:val="0"/>
      <w:marBottom w:val="0"/>
      <w:divBdr>
        <w:top w:val="none" w:sz="0" w:space="0" w:color="auto"/>
        <w:left w:val="none" w:sz="0" w:space="0" w:color="auto"/>
        <w:bottom w:val="none" w:sz="0" w:space="0" w:color="auto"/>
        <w:right w:val="none" w:sz="0" w:space="0" w:color="auto"/>
      </w:divBdr>
    </w:div>
    <w:div w:id="672294516">
      <w:bodyDiv w:val="1"/>
      <w:marLeft w:val="0"/>
      <w:marRight w:val="0"/>
      <w:marTop w:val="0"/>
      <w:marBottom w:val="0"/>
      <w:divBdr>
        <w:top w:val="none" w:sz="0" w:space="0" w:color="auto"/>
        <w:left w:val="none" w:sz="0" w:space="0" w:color="auto"/>
        <w:bottom w:val="none" w:sz="0" w:space="0" w:color="auto"/>
        <w:right w:val="none" w:sz="0" w:space="0" w:color="auto"/>
      </w:divBdr>
    </w:div>
    <w:div w:id="1046491115">
      <w:bodyDiv w:val="1"/>
      <w:marLeft w:val="0"/>
      <w:marRight w:val="0"/>
      <w:marTop w:val="0"/>
      <w:marBottom w:val="0"/>
      <w:divBdr>
        <w:top w:val="none" w:sz="0" w:space="0" w:color="auto"/>
        <w:left w:val="none" w:sz="0" w:space="0" w:color="auto"/>
        <w:bottom w:val="none" w:sz="0" w:space="0" w:color="auto"/>
        <w:right w:val="none" w:sz="0" w:space="0" w:color="auto"/>
      </w:divBdr>
    </w:div>
    <w:div w:id="1101494459">
      <w:bodyDiv w:val="1"/>
      <w:marLeft w:val="0"/>
      <w:marRight w:val="0"/>
      <w:marTop w:val="0"/>
      <w:marBottom w:val="0"/>
      <w:divBdr>
        <w:top w:val="none" w:sz="0" w:space="0" w:color="auto"/>
        <w:left w:val="none" w:sz="0" w:space="0" w:color="auto"/>
        <w:bottom w:val="none" w:sz="0" w:space="0" w:color="auto"/>
        <w:right w:val="none" w:sz="0" w:space="0" w:color="auto"/>
      </w:divBdr>
    </w:div>
    <w:div w:id="1528718438">
      <w:bodyDiv w:val="1"/>
      <w:marLeft w:val="0"/>
      <w:marRight w:val="0"/>
      <w:marTop w:val="0"/>
      <w:marBottom w:val="0"/>
      <w:divBdr>
        <w:top w:val="none" w:sz="0" w:space="0" w:color="auto"/>
        <w:left w:val="none" w:sz="0" w:space="0" w:color="auto"/>
        <w:bottom w:val="none" w:sz="0" w:space="0" w:color="auto"/>
        <w:right w:val="none" w:sz="0" w:space="0" w:color="auto"/>
      </w:divBdr>
    </w:div>
    <w:div w:id="1705792698">
      <w:bodyDiv w:val="1"/>
      <w:marLeft w:val="0"/>
      <w:marRight w:val="0"/>
      <w:marTop w:val="0"/>
      <w:marBottom w:val="0"/>
      <w:divBdr>
        <w:top w:val="none" w:sz="0" w:space="0" w:color="auto"/>
        <w:left w:val="none" w:sz="0" w:space="0" w:color="auto"/>
        <w:bottom w:val="none" w:sz="0" w:space="0" w:color="auto"/>
        <w:right w:val="none" w:sz="0" w:space="0" w:color="auto"/>
      </w:divBdr>
    </w:div>
    <w:div w:id="20655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D1EE-BFD4-456C-B582-D6ACC00E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Update of the site visit</vt:lpstr>
    </vt:vector>
  </TitlesOfParts>
  <Company>Independent Environmental Monitoring Agency</Company>
  <LinksUpToDate>false</LinksUpToDate>
  <CharactersWithSpaces>12995</CharactersWithSpaces>
  <SharedDoc>false</SharedDoc>
  <HLinks>
    <vt:vector size="6" baseType="variant">
      <vt:variant>
        <vt:i4>4391005</vt:i4>
      </vt:variant>
      <vt:variant>
        <vt:i4>0</vt:i4>
      </vt:variant>
      <vt:variant>
        <vt:i4>0</vt:i4>
      </vt:variant>
      <vt:variant>
        <vt:i4>5</vt:i4>
      </vt:variant>
      <vt:variant>
        <vt:lpwstr>http://www.monitoringagency.net/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site visit</dc:title>
  <dc:creator>Monitor</dc:creator>
  <cp:lastModifiedBy>Jessica Simpson</cp:lastModifiedBy>
  <cp:revision>2</cp:revision>
  <cp:lastPrinted>2010-11-22T20:32:00Z</cp:lastPrinted>
  <dcterms:created xsi:type="dcterms:W3CDTF">2013-11-12T17:35:00Z</dcterms:created>
  <dcterms:modified xsi:type="dcterms:W3CDTF">2013-11-12T17:35:00Z</dcterms:modified>
</cp:coreProperties>
</file>